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Layout w:type="fixed"/>
        <w:tblLook w:val="0000" w:firstRow="0" w:lastRow="0" w:firstColumn="0" w:lastColumn="0" w:noHBand="0" w:noVBand="0"/>
      </w:tblPr>
      <w:tblGrid>
        <w:gridCol w:w="2694"/>
        <w:gridCol w:w="248"/>
        <w:gridCol w:w="236"/>
        <w:gridCol w:w="6542"/>
      </w:tblGrid>
      <w:tr w:rsidR="00040A92" w:rsidRPr="00BD7537" w14:paraId="4F20D098" w14:textId="77777777" w:rsidTr="006B45A5">
        <w:trPr>
          <w:trHeight w:hRule="exact" w:val="113"/>
        </w:trPr>
        <w:tc>
          <w:tcPr>
            <w:tcW w:w="2694" w:type="dxa"/>
            <w:tcMar>
              <w:left w:w="0" w:type="dxa"/>
            </w:tcMar>
          </w:tcPr>
          <w:p w14:paraId="11CC2B9C" w14:textId="77777777" w:rsidR="00040A92" w:rsidRPr="00B355D7" w:rsidRDefault="00040A92" w:rsidP="001851F7">
            <w:pPr>
              <w:jc w:val="right"/>
              <w:rPr>
                <w:rFonts w:cs="Arial"/>
                <w:b/>
                <w:szCs w:val="22"/>
              </w:rPr>
            </w:pPr>
          </w:p>
        </w:tc>
        <w:tc>
          <w:tcPr>
            <w:tcW w:w="248" w:type="dxa"/>
            <w:tcMar>
              <w:left w:w="0" w:type="dxa"/>
              <w:right w:w="0" w:type="dxa"/>
            </w:tcMar>
          </w:tcPr>
          <w:p w14:paraId="60B1AF2D" w14:textId="77777777" w:rsidR="00040A92" w:rsidRPr="00B355D7" w:rsidRDefault="00040A92" w:rsidP="001851F7">
            <w:pPr>
              <w:rPr>
                <w:rFonts w:cs="Arial"/>
                <w:szCs w:val="22"/>
              </w:rPr>
            </w:pPr>
          </w:p>
        </w:tc>
        <w:tc>
          <w:tcPr>
            <w:tcW w:w="236" w:type="dxa"/>
            <w:tcMar>
              <w:left w:w="0" w:type="dxa"/>
            </w:tcMar>
          </w:tcPr>
          <w:p w14:paraId="1B9A3155" w14:textId="77777777" w:rsidR="00040A92" w:rsidRPr="00B355D7" w:rsidRDefault="00040A92" w:rsidP="001851F7">
            <w:pPr>
              <w:rPr>
                <w:rFonts w:cs="Arial"/>
                <w:szCs w:val="22"/>
              </w:rPr>
            </w:pPr>
          </w:p>
        </w:tc>
        <w:tc>
          <w:tcPr>
            <w:tcW w:w="6542" w:type="dxa"/>
          </w:tcPr>
          <w:p w14:paraId="05635782" w14:textId="77777777" w:rsidR="00040A92" w:rsidRPr="00913B97" w:rsidRDefault="00040A92" w:rsidP="001851F7">
            <w:pPr>
              <w:tabs>
                <w:tab w:val="num" w:pos="567"/>
              </w:tabs>
              <w:ind w:left="567"/>
              <w:rPr>
                <w:rFonts w:cs="Arial"/>
                <w:sz w:val="20"/>
                <w:szCs w:val="20"/>
              </w:rPr>
            </w:pPr>
          </w:p>
        </w:tc>
      </w:tr>
      <w:tr w:rsidR="004E3472" w14:paraId="03EEEC0B" w14:textId="77777777" w:rsidTr="006B45A5">
        <w:trPr>
          <w:trHeight w:hRule="exact" w:val="454"/>
        </w:trPr>
        <w:tc>
          <w:tcPr>
            <w:tcW w:w="2694" w:type="dxa"/>
            <w:tcMar>
              <w:left w:w="0" w:type="dxa"/>
            </w:tcMar>
          </w:tcPr>
          <w:p w14:paraId="38EF442A" w14:textId="77777777" w:rsidR="004E3472" w:rsidRPr="00913B97" w:rsidRDefault="004E3472" w:rsidP="00967541">
            <w:pPr>
              <w:pStyle w:val="RowHead"/>
              <w:rPr>
                <w:sz w:val="21"/>
                <w:szCs w:val="21"/>
              </w:rPr>
            </w:pPr>
            <w:r w:rsidRPr="00913B97">
              <w:rPr>
                <w:sz w:val="21"/>
                <w:szCs w:val="21"/>
              </w:rPr>
              <w:t>Position Title</w:t>
            </w:r>
          </w:p>
        </w:tc>
        <w:tc>
          <w:tcPr>
            <w:tcW w:w="248" w:type="dxa"/>
            <w:tcMar>
              <w:left w:w="0" w:type="dxa"/>
              <w:right w:w="0" w:type="dxa"/>
            </w:tcMar>
          </w:tcPr>
          <w:p w14:paraId="4E16DD24" w14:textId="77777777" w:rsidR="004E3472" w:rsidRPr="00B355D7" w:rsidRDefault="004E3472" w:rsidP="00B355D7">
            <w:pPr>
              <w:rPr>
                <w:rFonts w:cs="Arial"/>
                <w:szCs w:val="22"/>
              </w:rPr>
            </w:pPr>
          </w:p>
        </w:tc>
        <w:tc>
          <w:tcPr>
            <w:tcW w:w="236" w:type="dxa"/>
            <w:tcBorders>
              <w:left w:val="single" w:sz="6" w:space="0" w:color="auto"/>
            </w:tcBorders>
            <w:tcMar>
              <w:left w:w="0" w:type="dxa"/>
            </w:tcMar>
          </w:tcPr>
          <w:p w14:paraId="5E2E9EC5" w14:textId="77777777" w:rsidR="004E3472" w:rsidRPr="00B355D7" w:rsidRDefault="004E3472" w:rsidP="00B355D7">
            <w:pPr>
              <w:rPr>
                <w:rFonts w:cs="Arial"/>
                <w:szCs w:val="22"/>
              </w:rPr>
            </w:pPr>
          </w:p>
        </w:tc>
        <w:tc>
          <w:tcPr>
            <w:tcW w:w="6542" w:type="dxa"/>
            <w:vAlign w:val="center"/>
          </w:tcPr>
          <w:p w14:paraId="3D8DCC99" w14:textId="576C3474" w:rsidR="004E3472" w:rsidRPr="00913B97" w:rsidRDefault="006D18E6" w:rsidP="00162107">
            <w:pPr>
              <w:pStyle w:val="Header"/>
              <w:tabs>
                <w:tab w:val="clear" w:pos="4536"/>
              </w:tabs>
              <w:ind w:left="117" w:right="34"/>
              <w:rPr>
                <w:rFonts w:cs="Arial"/>
                <w:sz w:val="20"/>
                <w:szCs w:val="20"/>
              </w:rPr>
            </w:pPr>
            <w:bookmarkStart w:id="0" w:name="_GoBack"/>
            <w:r>
              <w:rPr>
                <w:rFonts w:cs="Arial"/>
                <w:sz w:val="20"/>
                <w:szCs w:val="20"/>
              </w:rPr>
              <w:t>Assistant</w:t>
            </w:r>
            <w:r w:rsidR="00AD64CE" w:rsidRPr="00913B97">
              <w:rPr>
                <w:rFonts w:cs="Arial"/>
                <w:sz w:val="20"/>
                <w:szCs w:val="20"/>
              </w:rPr>
              <w:t xml:space="preserve"> Manager</w:t>
            </w:r>
            <w:r w:rsidR="0073636D" w:rsidRPr="00913B97">
              <w:rPr>
                <w:rFonts w:cs="Arial"/>
                <w:sz w:val="20"/>
                <w:szCs w:val="20"/>
              </w:rPr>
              <w:t xml:space="preserve"> </w:t>
            </w:r>
            <w:r>
              <w:rPr>
                <w:rFonts w:cs="Arial"/>
                <w:sz w:val="20"/>
                <w:szCs w:val="20"/>
              </w:rPr>
              <w:t xml:space="preserve">- </w:t>
            </w:r>
            <w:r w:rsidRPr="006D18E6">
              <w:rPr>
                <w:rFonts w:cs="Arial"/>
                <w:sz w:val="20"/>
                <w:szCs w:val="20"/>
              </w:rPr>
              <w:t>Building Construction Trades</w:t>
            </w:r>
            <w:bookmarkEnd w:id="0"/>
          </w:p>
        </w:tc>
      </w:tr>
      <w:tr w:rsidR="007F6284" w14:paraId="75DFDE3A" w14:textId="77777777" w:rsidTr="006B45A5">
        <w:trPr>
          <w:trHeight w:hRule="exact" w:val="454"/>
        </w:trPr>
        <w:tc>
          <w:tcPr>
            <w:tcW w:w="2694" w:type="dxa"/>
            <w:tcMar>
              <w:left w:w="0" w:type="dxa"/>
            </w:tcMar>
          </w:tcPr>
          <w:p w14:paraId="7FE20908" w14:textId="77777777" w:rsidR="007F6284" w:rsidRPr="00913B97" w:rsidRDefault="007F6284" w:rsidP="00041DF5">
            <w:pPr>
              <w:pStyle w:val="RowHead"/>
              <w:rPr>
                <w:sz w:val="21"/>
                <w:szCs w:val="21"/>
              </w:rPr>
            </w:pPr>
            <w:r w:rsidRPr="00913B97">
              <w:rPr>
                <w:sz w:val="21"/>
                <w:szCs w:val="21"/>
              </w:rPr>
              <w:t>Position No</w:t>
            </w:r>
          </w:p>
        </w:tc>
        <w:tc>
          <w:tcPr>
            <w:tcW w:w="248" w:type="dxa"/>
            <w:tcMar>
              <w:left w:w="0" w:type="dxa"/>
              <w:right w:w="0" w:type="dxa"/>
            </w:tcMar>
          </w:tcPr>
          <w:p w14:paraId="1D816A19" w14:textId="77777777" w:rsidR="007F6284" w:rsidRPr="00B355D7" w:rsidRDefault="007F6284" w:rsidP="00041DF5">
            <w:pPr>
              <w:rPr>
                <w:rFonts w:cs="Arial"/>
                <w:szCs w:val="22"/>
              </w:rPr>
            </w:pPr>
          </w:p>
        </w:tc>
        <w:tc>
          <w:tcPr>
            <w:tcW w:w="236" w:type="dxa"/>
            <w:tcBorders>
              <w:left w:val="single" w:sz="6" w:space="0" w:color="auto"/>
            </w:tcBorders>
            <w:tcMar>
              <w:left w:w="0" w:type="dxa"/>
            </w:tcMar>
          </w:tcPr>
          <w:p w14:paraId="08D01408" w14:textId="77777777" w:rsidR="007F6284" w:rsidRPr="00B355D7" w:rsidRDefault="007F6284" w:rsidP="00041DF5">
            <w:pPr>
              <w:rPr>
                <w:rFonts w:cs="Arial"/>
                <w:szCs w:val="22"/>
              </w:rPr>
            </w:pPr>
          </w:p>
        </w:tc>
        <w:tc>
          <w:tcPr>
            <w:tcW w:w="6542" w:type="dxa"/>
            <w:vAlign w:val="center"/>
          </w:tcPr>
          <w:p w14:paraId="319D2D4E" w14:textId="77777777" w:rsidR="007F6284" w:rsidRPr="00913B97" w:rsidRDefault="007F6284" w:rsidP="00913B97">
            <w:pPr>
              <w:pStyle w:val="Header"/>
              <w:tabs>
                <w:tab w:val="clear" w:pos="4536"/>
              </w:tabs>
              <w:ind w:left="117" w:right="34"/>
              <w:rPr>
                <w:rFonts w:cs="Arial"/>
                <w:sz w:val="20"/>
                <w:szCs w:val="20"/>
              </w:rPr>
            </w:pPr>
          </w:p>
        </w:tc>
      </w:tr>
      <w:tr w:rsidR="00417B83" w14:paraId="13AF11D8" w14:textId="77777777" w:rsidTr="006B45A5">
        <w:trPr>
          <w:trHeight w:hRule="exact" w:val="454"/>
        </w:trPr>
        <w:tc>
          <w:tcPr>
            <w:tcW w:w="2694" w:type="dxa"/>
            <w:tcMar>
              <w:left w:w="0" w:type="dxa"/>
            </w:tcMar>
          </w:tcPr>
          <w:p w14:paraId="285D4F8F" w14:textId="77777777" w:rsidR="00417B83" w:rsidRPr="00913B97" w:rsidRDefault="00417B83" w:rsidP="00417B83">
            <w:pPr>
              <w:pStyle w:val="RowHead"/>
              <w:rPr>
                <w:sz w:val="21"/>
                <w:szCs w:val="21"/>
              </w:rPr>
            </w:pPr>
            <w:r w:rsidRPr="00913B97">
              <w:rPr>
                <w:sz w:val="21"/>
                <w:szCs w:val="21"/>
              </w:rPr>
              <w:t>Department</w:t>
            </w:r>
          </w:p>
        </w:tc>
        <w:tc>
          <w:tcPr>
            <w:tcW w:w="248" w:type="dxa"/>
            <w:tcMar>
              <w:left w:w="0" w:type="dxa"/>
              <w:right w:w="0" w:type="dxa"/>
            </w:tcMar>
          </w:tcPr>
          <w:p w14:paraId="1EC1D76D" w14:textId="77777777" w:rsidR="00417B83" w:rsidRPr="00B355D7" w:rsidRDefault="00417B83" w:rsidP="00417B83">
            <w:pPr>
              <w:rPr>
                <w:rFonts w:cs="Arial"/>
                <w:szCs w:val="22"/>
              </w:rPr>
            </w:pPr>
          </w:p>
        </w:tc>
        <w:tc>
          <w:tcPr>
            <w:tcW w:w="236" w:type="dxa"/>
            <w:tcBorders>
              <w:left w:val="single" w:sz="6" w:space="0" w:color="auto"/>
            </w:tcBorders>
            <w:tcMar>
              <w:left w:w="0" w:type="dxa"/>
            </w:tcMar>
          </w:tcPr>
          <w:p w14:paraId="0D72261A" w14:textId="77777777" w:rsidR="00417B83" w:rsidRPr="00B355D7" w:rsidRDefault="00417B83" w:rsidP="00417B83">
            <w:pPr>
              <w:rPr>
                <w:rFonts w:cs="Arial"/>
                <w:szCs w:val="22"/>
              </w:rPr>
            </w:pPr>
          </w:p>
        </w:tc>
        <w:tc>
          <w:tcPr>
            <w:tcW w:w="6542" w:type="dxa"/>
            <w:vAlign w:val="center"/>
          </w:tcPr>
          <w:p w14:paraId="6F2C5B14" w14:textId="0172422B" w:rsidR="00417B83" w:rsidRPr="006D18E6" w:rsidRDefault="00405AED" w:rsidP="00417B83">
            <w:pPr>
              <w:pStyle w:val="Header"/>
              <w:tabs>
                <w:tab w:val="clear" w:pos="4536"/>
              </w:tabs>
              <w:ind w:left="114" w:right="34"/>
              <w:rPr>
                <w:rFonts w:cs="Arial"/>
                <w:sz w:val="20"/>
                <w:szCs w:val="20"/>
              </w:rPr>
            </w:pPr>
            <w:r w:rsidRPr="006D18E6">
              <w:rPr>
                <w:rFonts w:cs="Arial"/>
                <w:sz w:val="20"/>
                <w:szCs w:val="20"/>
              </w:rPr>
              <w:t>Trades</w:t>
            </w:r>
          </w:p>
        </w:tc>
      </w:tr>
      <w:tr w:rsidR="00417B83" w14:paraId="2C963CE4" w14:textId="77777777" w:rsidTr="006B45A5">
        <w:trPr>
          <w:trHeight w:hRule="exact" w:val="454"/>
        </w:trPr>
        <w:tc>
          <w:tcPr>
            <w:tcW w:w="2694" w:type="dxa"/>
            <w:tcMar>
              <w:left w:w="0" w:type="dxa"/>
            </w:tcMar>
          </w:tcPr>
          <w:p w14:paraId="3E4C3D72" w14:textId="77777777" w:rsidR="00417B83" w:rsidRPr="00913B97" w:rsidRDefault="00417B83" w:rsidP="00417B83">
            <w:pPr>
              <w:pStyle w:val="RowHead"/>
              <w:rPr>
                <w:sz w:val="21"/>
                <w:szCs w:val="21"/>
              </w:rPr>
            </w:pPr>
            <w:r w:rsidRPr="00913B97">
              <w:rPr>
                <w:sz w:val="21"/>
                <w:szCs w:val="21"/>
              </w:rPr>
              <w:t>Faculty/Centre</w:t>
            </w:r>
          </w:p>
        </w:tc>
        <w:tc>
          <w:tcPr>
            <w:tcW w:w="248" w:type="dxa"/>
            <w:tcMar>
              <w:left w:w="0" w:type="dxa"/>
              <w:right w:w="0" w:type="dxa"/>
            </w:tcMar>
          </w:tcPr>
          <w:p w14:paraId="0DDE1E2D" w14:textId="77777777" w:rsidR="00417B83" w:rsidRPr="00B355D7" w:rsidRDefault="00417B83" w:rsidP="00417B83">
            <w:pPr>
              <w:rPr>
                <w:rFonts w:cs="Arial"/>
                <w:szCs w:val="22"/>
              </w:rPr>
            </w:pPr>
          </w:p>
        </w:tc>
        <w:tc>
          <w:tcPr>
            <w:tcW w:w="236" w:type="dxa"/>
            <w:tcBorders>
              <w:left w:val="single" w:sz="6" w:space="0" w:color="auto"/>
            </w:tcBorders>
            <w:tcMar>
              <w:left w:w="0" w:type="dxa"/>
            </w:tcMar>
          </w:tcPr>
          <w:p w14:paraId="1D385D12" w14:textId="77777777" w:rsidR="00417B83" w:rsidRPr="00B355D7" w:rsidRDefault="00417B83" w:rsidP="00417B83">
            <w:pPr>
              <w:rPr>
                <w:rFonts w:cs="Arial"/>
                <w:szCs w:val="22"/>
              </w:rPr>
            </w:pPr>
          </w:p>
        </w:tc>
        <w:tc>
          <w:tcPr>
            <w:tcW w:w="6542" w:type="dxa"/>
            <w:vAlign w:val="center"/>
          </w:tcPr>
          <w:p w14:paraId="16574246" w14:textId="464D7219" w:rsidR="00417B83" w:rsidRPr="006D18E6" w:rsidRDefault="00405AED" w:rsidP="00417B83">
            <w:pPr>
              <w:pStyle w:val="Header"/>
              <w:tabs>
                <w:tab w:val="clear" w:pos="4536"/>
              </w:tabs>
              <w:ind w:left="117" w:right="34"/>
              <w:rPr>
                <w:rFonts w:cs="Arial"/>
                <w:sz w:val="20"/>
                <w:szCs w:val="20"/>
              </w:rPr>
            </w:pPr>
            <w:r w:rsidRPr="006D18E6">
              <w:rPr>
                <w:rFonts w:cs="Arial"/>
                <w:sz w:val="20"/>
                <w:szCs w:val="20"/>
              </w:rPr>
              <w:t>Building Construction Trades</w:t>
            </w:r>
          </w:p>
        </w:tc>
      </w:tr>
      <w:tr w:rsidR="004E3472" w14:paraId="5D72C755" w14:textId="77777777" w:rsidTr="006B45A5">
        <w:trPr>
          <w:trHeight w:hRule="exact" w:val="454"/>
        </w:trPr>
        <w:tc>
          <w:tcPr>
            <w:tcW w:w="2694" w:type="dxa"/>
            <w:tcMar>
              <w:left w:w="0" w:type="dxa"/>
            </w:tcMar>
          </w:tcPr>
          <w:p w14:paraId="1AAAB8EB" w14:textId="77777777" w:rsidR="004E3472" w:rsidRPr="00913B97" w:rsidRDefault="004E3472" w:rsidP="00967541">
            <w:pPr>
              <w:pStyle w:val="RowHead"/>
              <w:rPr>
                <w:sz w:val="21"/>
                <w:szCs w:val="21"/>
              </w:rPr>
            </w:pPr>
            <w:r w:rsidRPr="00913B97">
              <w:rPr>
                <w:sz w:val="21"/>
                <w:szCs w:val="21"/>
              </w:rPr>
              <w:t>Classification</w:t>
            </w:r>
          </w:p>
        </w:tc>
        <w:tc>
          <w:tcPr>
            <w:tcW w:w="248" w:type="dxa"/>
            <w:tcMar>
              <w:left w:w="0" w:type="dxa"/>
              <w:right w:w="0" w:type="dxa"/>
            </w:tcMar>
          </w:tcPr>
          <w:p w14:paraId="2284CACB" w14:textId="77777777" w:rsidR="004E3472" w:rsidRPr="00B355D7" w:rsidRDefault="004E3472" w:rsidP="00B355D7">
            <w:pPr>
              <w:rPr>
                <w:rFonts w:cs="Arial"/>
                <w:szCs w:val="22"/>
              </w:rPr>
            </w:pPr>
          </w:p>
        </w:tc>
        <w:tc>
          <w:tcPr>
            <w:tcW w:w="236" w:type="dxa"/>
            <w:tcBorders>
              <w:left w:val="single" w:sz="6" w:space="0" w:color="auto"/>
            </w:tcBorders>
            <w:tcMar>
              <w:left w:w="0" w:type="dxa"/>
            </w:tcMar>
          </w:tcPr>
          <w:p w14:paraId="5B6482CB" w14:textId="77777777" w:rsidR="004E3472" w:rsidRPr="00B355D7" w:rsidRDefault="004E3472" w:rsidP="00B355D7">
            <w:pPr>
              <w:rPr>
                <w:rFonts w:cs="Arial"/>
                <w:szCs w:val="22"/>
              </w:rPr>
            </w:pPr>
          </w:p>
        </w:tc>
        <w:tc>
          <w:tcPr>
            <w:tcW w:w="6542" w:type="dxa"/>
            <w:vAlign w:val="center"/>
          </w:tcPr>
          <w:p w14:paraId="39FA96AA" w14:textId="39712CFB" w:rsidR="004E3472" w:rsidRPr="006D18E6" w:rsidRDefault="00612F01" w:rsidP="00913B97">
            <w:pPr>
              <w:pStyle w:val="Header"/>
              <w:tabs>
                <w:tab w:val="clear" w:pos="4536"/>
              </w:tabs>
              <w:ind w:left="117" w:right="34"/>
              <w:rPr>
                <w:rFonts w:cs="Arial"/>
                <w:sz w:val="20"/>
                <w:szCs w:val="20"/>
              </w:rPr>
            </w:pPr>
            <w:r w:rsidRPr="006D18E6">
              <w:rPr>
                <w:rFonts w:cs="Arial"/>
                <w:sz w:val="20"/>
                <w:szCs w:val="20"/>
              </w:rPr>
              <w:t xml:space="preserve">Education Manager – </w:t>
            </w:r>
            <w:r w:rsidR="00CB0631" w:rsidRPr="006D18E6">
              <w:rPr>
                <w:rFonts w:cs="Arial"/>
                <w:sz w:val="20"/>
                <w:szCs w:val="20"/>
              </w:rPr>
              <w:t>Level 2 (EM 2</w:t>
            </w:r>
            <w:r w:rsidRPr="006D18E6">
              <w:rPr>
                <w:rFonts w:cs="Arial"/>
                <w:sz w:val="20"/>
                <w:szCs w:val="20"/>
              </w:rPr>
              <w:t>)</w:t>
            </w:r>
          </w:p>
        </w:tc>
      </w:tr>
      <w:tr w:rsidR="004E3472" w14:paraId="42D88D78" w14:textId="77777777" w:rsidTr="006B45A5">
        <w:trPr>
          <w:trHeight w:hRule="exact" w:val="454"/>
        </w:trPr>
        <w:tc>
          <w:tcPr>
            <w:tcW w:w="2694" w:type="dxa"/>
            <w:tcMar>
              <w:left w:w="0" w:type="dxa"/>
            </w:tcMar>
          </w:tcPr>
          <w:p w14:paraId="1755DDF9" w14:textId="77777777" w:rsidR="004E3472" w:rsidRPr="00913B97" w:rsidRDefault="004E3472" w:rsidP="00967541">
            <w:pPr>
              <w:pStyle w:val="RowHead"/>
              <w:rPr>
                <w:sz w:val="21"/>
                <w:szCs w:val="21"/>
              </w:rPr>
            </w:pPr>
            <w:r w:rsidRPr="00913B97">
              <w:rPr>
                <w:sz w:val="21"/>
                <w:szCs w:val="21"/>
              </w:rPr>
              <w:t>Salary Range</w:t>
            </w:r>
          </w:p>
        </w:tc>
        <w:tc>
          <w:tcPr>
            <w:tcW w:w="248" w:type="dxa"/>
            <w:tcMar>
              <w:left w:w="0" w:type="dxa"/>
              <w:right w:w="0" w:type="dxa"/>
            </w:tcMar>
          </w:tcPr>
          <w:p w14:paraId="543167FB" w14:textId="77777777" w:rsidR="004E3472" w:rsidRPr="00B355D7" w:rsidRDefault="004E3472" w:rsidP="00B355D7">
            <w:pPr>
              <w:rPr>
                <w:rFonts w:cs="Arial"/>
                <w:szCs w:val="22"/>
              </w:rPr>
            </w:pPr>
          </w:p>
        </w:tc>
        <w:tc>
          <w:tcPr>
            <w:tcW w:w="236" w:type="dxa"/>
            <w:tcBorders>
              <w:left w:val="single" w:sz="6" w:space="0" w:color="auto"/>
            </w:tcBorders>
            <w:tcMar>
              <w:left w:w="0" w:type="dxa"/>
            </w:tcMar>
          </w:tcPr>
          <w:p w14:paraId="066EEFD0" w14:textId="77777777" w:rsidR="004E3472" w:rsidRPr="00B355D7" w:rsidRDefault="004E3472" w:rsidP="00B355D7">
            <w:pPr>
              <w:rPr>
                <w:rFonts w:cs="Arial"/>
                <w:szCs w:val="22"/>
              </w:rPr>
            </w:pPr>
          </w:p>
        </w:tc>
        <w:tc>
          <w:tcPr>
            <w:tcW w:w="6542" w:type="dxa"/>
            <w:vAlign w:val="center"/>
          </w:tcPr>
          <w:p w14:paraId="68F2BA0E" w14:textId="080FA328" w:rsidR="004E3472" w:rsidRPr="006D18E6" w:rsidRDefault="00222DB3" w:rsidP="006B56AC">
            <w:pPr>
              <w:pStyle w:val="Header"/>
              <w:tabs>
                <w:tab w:val="clear" w:pos="4536"/>
              </w:tabs>
              <w:ind w:left="117" w:right="34"/>
              <w:rPr>
                <w:rFonts w:cs="Arial"/>
                <w:sz w:val="20"/>
                <w:szCs w:val="20"/>
              </w:rPr>
            </w:pPr>
            <w:r w:rsidRPr="006D18E6">
              <w:rPr>
                <w:rFonts w:cs="Arial"/>
                <w:sz w:val="20"/>
                <w:szCs w:val="20"/>
              </w:rPr>
              <w:t>$</w:t>
            </w:r>
            <w:r w:rsidR="006B56AC" w:rsidRPr="006D18E6">
              <w:rPr>
                <w:rFonts w:cs="Arial"/>
                <w:sz w:val="20"/>
                <w:szCs w:val="20"/>
              </w:rPr>
              <w:t>104,153</w:t>
            </w:r>
            <w:r w:rsidR="00612F01" w:rsidRPr="006D18E6">
              <w:rPr>
                <w:rFonts w:cs="Arial"/>
                <w:sz w:val="20"/>
                <w:szCs w:val="20"/>
              </w:rPr>
              <w:t xml:space="preserve"> gross per annum (</w:t>
            </w:r>
            <w:r w:rsidR="00D10F6B" w:rsidRPr="006D18E6">
              <w:rPr>
                <w:rFonts w:cs="Arial"/>
                <w:sz w:val="20"/>
                <w:szCs w:val="20"/>
              </w:rPr>
              <w:t>pro-rata</w:t>
            </w:r>
            <w:r w:rsidR="00612F01" w:rsidRPr="006D18E6">
              <w:rPr>
                <w:rFonts w:cs="Arial"/>
                <w:sz w:val="20"/>
                <w:szCs w:val="20"/>
              </w:rPr>
              <w:t>)</w:t>
            </w:r>
          </w:p>
        </w:tc>
      </w:tr>
      <w:tr w:rsidR="004E3472" w14:paraId="050CDBD4" w14:textId="77777777" w:rsidTr="006B45A5">
        <w:trPr>
          <w:trHeight w:hRule="exact" w:val="454"/>
        </w:trPr>
        <w:tc>
          <w:tcPr>
            <w:tcW w:w="2694" w:type="dxa"/>
            <w:tcMar>
              <w:left w:w="0" w:type="dxa"/>
            </w:tcMar>
          </w:tcPr>
          <w:p w14:paraId="08B7FB08" w14:textId="77777777" w:rsidR="004E3472" w:rsidRPr="00913B97" w:rsidRDefault="004E3472" w:rsidP="00967541">
            <w:pPr>
              <w:pStyle w:val="RowHead"/>
              <w:rPr>
                <w:sz w:val="21"/>
                <w:szCs w:val="21"/>
              </w:rPr>
            </w:pPr>
            <w:r w:rsidRPr="00913B97">
              <w:rPr>
                <w:sz w:val="21"/>
                <w:szCs w:val="21"/>
              </w:rPr>
              <w:t>Prepared By</w:t>
            </w:r>
          </w:p>
        </w:tc>
        <w:tc>
          <w:tcPr>
            <w:tcW w:w="248" w:type="dxa"/>
            <w:tcMar>
              <w:left w:w="0" w:type="dxa"/>
              <w:right w:w="0" w:type="dxa"/>
            </w:tcMar>
          </w:tcPr>
          <w:p w14:paraId="15260B7F" w14:textId="77777777" w:rsidR="004E3472" w:rsidRPr="00B355D7" w:rsidRDefault="004E3472" w:rsidP="00B355D7">
            <w:pPr>
              <w:rPr>
                <w:rFonts w:cs="Arial"/>
                <w:szCs w:val="22"/>
              </w:rPr>
            </w:pPr>
          </w:p>
        </w:tc>
        <w:tc>
          <w:tcPr>
            <w:tcW w:w="236" w:type="dxa"/>
            <w:tcBorders>
              <w:left w:val="single" w:sz="6" w:space="0" w:color="auto"/>
            </w:tcBorders>
            <w:tcMar>
              <w:left w:w="0" w:type="dxa"/>
            </w:tcMar>
          </w:tcPr>
          <w:p w14:paraId="6F93B358" w14:textId="77777777" w:rsidR="004E3472" w:rsidRPr="00B355D7" w:rsidRDefault="004E3472" w:rsidP="00B355D7">
            <w:pPr>
              <w:rPr>
                <w:rFonts w:cs="Arial"/>
                <w:szCs w:val="22"/>
              </w:rPr>
            </w:pPr>
          </w:p>
        </w:tc>
        <w:tc>
          <w:tcPr>
            <w:tcW w:w="6542" w:type="dxa"/>
            <w:vAlign w:val="center"/>
          </w:tcPr>
          <w:p w14:paraId="10541741" w14:textId="094B8B34" w:rsidR="004E3472" w:rsidRPr="006D18E6" w:rsidRDefault="00405AED" w:rsidP="004A7619">
            <w:pPr>
              <w:pStyle w:val="Header"/>
              <w:ind w:left="117" w:right="34"/>
              <w:rPr>
                <w:rFonts w:cs="Arial"/>
                <w:sz w:val="20"/>
                <w:szCs w:val="20"/>
              </w:rPr>
            </w:pPr>
            <w:r w:rsidRPr="006D18E6">
              <w:rPr>
                <w:rFonts w:cs="Arial"/>
                <w:sz w:val="20"/>
                <w:szCs w:val="20"/>
              </w:rPr>
              <w:t>Manager- Building Construction Trades</w:t>
            </w:r>
          </w:p>
        </w:tc>
      </w:tr>
      <w:tr w:rsidR="004E3472" w14:paraId="62A06C77" w14:textId="77777777" w:rsidTr="006B45A5">
        <w:trPr>
          <w:trHeight w:hRule="exact" w:val="454"/>
        </w:trPr>
        <w:tc>
          <w:tcPr>
            <w:tcW w:w="2694" w:type="dxa"/>
            <w:tcMar>
              <w:left w:w="0" w:type="dxa"/>
            </w:tcMar>
          </w:tcPr>
          <w:p w14:paraId="595A04DE" w14:textId="77777777" w:rsidR="004E3472" w:rsidRPr="00913B97" w:rsidRDefault="004E3472" w:rsidP="00967541">
            <w:pPr>
              <w:pStyle w:val="RowHead"/>
              <w:rPr>
                <w:sz w:val="21"/>
                <w:szCs w:val="21"/>
              </w:rPr>
            </w:pPr>
            <w:r w:rsidRPr="00913B97">
              <w:rPr>
                <w:sz w:val="21"/>
                <w:szCs w:val="21"/>
              </w:rPr>
              <w:t>Date</w:t>
            </w:r>
          </w:p>
        </w:tc>
        <w:tc>
          <w:tcPr>
            <w:tcW w:w="248" w:type="dxa"/>
            <w:tcMar>
              <w:left w:w="0" w:type="dxa"/>
              <w:right w:w="0" w:type="dxa"/>
            </w:tcMar>
          </w:tcPr>
          <w:p w14:paraId="6D79A2F8" w14:textId="77777777" w:rsidR="004E3472" w:rsidRPr="00B355D7" w:rsidRDefault="004E3472" w:rsidP="00B355D7">
            <w:pPr>
              <w:rPr>
                <w:rFonts w:cs="Arial"/>
                <w:szCs w:val="22"/>
              </w:rPr>
            </w:pPr>
          </w:p>
        </w:tc>
        <w:tc>
          <w:tcPr>
            <w:tcW w:w="236" w:type="dxa"/>
            <w:tcBorders>
              <w:left w:val="single" w:sz="6" w:space="0" w:color="auto"/>
            </w:tcBorders>
            <w:tcMar>
              <w:left w:w="0" w:type="dxa"/>
            </w:tcMar>
          </w:tcPr>
          <w:p w14:paraId="6E6DFAA1" w14:textId="77777777" w:rsidR="004E3472" w:rsidRPr="00B355D7" w:rsidRDefault="004E3472" w:rsidP="00B355D7">
            <w:pPr>
              <w:rPr>
                <w:rFonts w:cs="Arial"/>
                <w:szCs w:val="22"/>
              </w:rPr>
            </w:pPr>
          </w:p>
        </w:tc>
        <w:tc>
          <w:tcPr>
            <w:tcW w:w="6542" w:type="dxa"/>
            <w:vAlign w:val="center"/>
          </w:tcPr>
          <w:p w14:paraId="0C34DA1E" w14:textId="106DB612" w:rsidR="004E3472" w:rsidRPr="006D18E6" w:rsidRDefault="00405AED" w:rsidP="00405AED">
            <w:pPr>
              <w:pStyle w:val="Header"/>
              <w:tabs>
                <w:tab w:val="clear" w:pos="4536"/>
              </w:tabs>
              <w:ind w:left="117" w:right="34"/>
              <w:rPr>
                <w:rFonts w:cs="Arial"/>
                <w:bCs/>
                <w:sz w:val="20"/>
                <w:szCs w:val="20"/>
              </w:rPr>
            </w:pPr>
            <w:r w:rsidRPr="006D18E6">
              <w:rPr>
                <w:rFonts w:cs="Arial"/>
                <w:bCs/>
                <w:sz w:val="20"/>
                <w:szCs w:val="20"/>
              </w:rPr>
              <w:t>February</w:t>
            </w:r>
            <w:r w:rsidR="00417B83" w:rsidRPr="006D18E6">
              <w:rPr>
                <w:rFonts w:cs="Arial"/>
                <w:bCs/>
                <w:sz w:val="20"/>
                <w:szCs w:val="20"/>
              </w:rPr>
              <w:t xml:space="preserve">, </w:t>
            </w:r>
            <w:r w:rsidRPr="006D18E6">
              <w:rPr>
                <w:rFonts w:cs="Arial"/>
                <w:bCs/>
                <w:sz w:val="20"/>
                <w:szCs w:val="20"/>
              </w:rPr>
              <w:t>2020</w:t>
            </w:r>
          </w:p>
        </w:tc>
      </w:tr>
      <w:tr w:rsidR="00896DE9" w14:paraId="19F39BC7" w14:textId="77777777" w:rsidTr="006B45A5">
        <w:trPr>
          <w:trHeight w:hRule="exact" w:val="113"/>
        </w:trPr>
        <w:tc>
          <w:tcPr>
            <w:tcW w:w="2694" w:type="dxa"/>
            <w:tcMar>
              <w:left w:w="0" w:type="dxa"/>
            </w:tcMar>
          </w:tcPr>
          <w:p w14:paraId="3F6DFA94" w14:textId="77777777" w:rsidR="00896DE9" w:rsidRPr="00913B97" w:rsidRDefault="00896DE9" w:rsidP="00B355D7">
            <w:pPr>
              <w:jc w:val="right"/>
              <w:rPr>
                <w:rFonts w:cs="Arial"/>
                <w:b/>
                <w:sz w:val="21"/>
                <w:szCs w:val="21"/>
              </w:rPr>
            </w:pPr>
          </w:p>
        </w:tc>
        <w:tc>
          <w:tcPr>
            <w:tcW w:w="248" w:type="dxa"/>
            <w:tcMar>
              <w:left w:w="0" w:type="dxa"/>
              <w:right w:w="0" w:type="dxa"/>
            </w:tcMar>
          </w:tcPr>
          <w:p w14:paraId="7932E870" w14:textId="77777777" w:rsidR="00896DE9" w:rsidRPr="00B355D7" w:rsidRDefault="00896DE9" w:rsidP="00B355D7">
            <w:pPr>
              <w:rPr>
                <w:rFonts w:cs="Arial"/>
                <w:szCs w:val="22"/>
              </w:rPr>
            </w:pPr>
          </w:p>
        </w:tc>
        <w:tc>
          <w:tcPr>
            <w:tcW w:w="236" w:type="dxa"/>
            <w:tcBorders>
              <w:left w:val="single" w:sz="6" w:space="0" w:color="auto"/>
              <w:bottom w:val="single" w:sz="6" w:space="0" w:color="auto"/>
            </w:tcBorders>
            <w:tcMar>
              <w:left w:w="0" w:type="dxa"/>
            </w:tcMar>
          </w:tcPr>
          <w:p w14:paraId="310C0760" w14:textId="77777777" w:rsidR="00896DE9" w:rsidRPr="00B355D7" w:rsidRDefault="00896DE9" w:rsidP="00B355D7">
            <w:pPr>
              <w:rPr>
                <w:rFonts w:cs="Arial"/>
                <w:szCs w:val="22"/>
              </w:rPr>
            </w:pPr>
          </w:p>
        </w:tc>
        <w:tc>
          <w:tcPr>
            <w:tcW w:w="6542" w:type="dxa"/>
            <w:tcBorders>
              <w:bottom w:val="single" w:sz="6" w:space="0" w:color="auto"/>
            </w:tcBorders>
          </w:tcPr>
          <w:p w14:paraId="3583BCED" w14:textId="77777777" w:rsidR="00896DE9" w:rsidRPr="00913B97" w:rsidRDefault="00896DE9" w:rsidP="00913B97">
            <w:pPr>
              <w:ind w:left="117"/>
              <w:rPr>
                <w:rFonts w:cs="Arial"/>
                <w:sz w:val="20"/>
                <w:szCs w:val="20"/>
              </w:rPr>
            </w:pPr>
          </w:p>
        </w:tc>
      </w:tr>
      <w:tr w:rsidR="00896DE9" w14:paraId="525D22E0" w14:textId="77777777" w:rsidTr="006B45A5">
        <w:trPr>
          <w:trHeight w:hRule="exact" w:val="113"/>
        </w:trPr>
        <w:tc>
          <w:tcPr>
            <w:tcW w:w="2694" w:type="dxa"/>
            <w:tcMar>
              <w:left w:w="0" w:type="dxa"/>
            </w:tcMar>
          </w:tcPr>
          <w:p w14:paraId="31ABE64E" w14:textId="77777777" w:rsidR="00896DE9" w:rsidRPr="00913B97" w:rsidRDefault="00896DE9" w:rsidP="00B355D7">
            <w:pPr>
              <w:rPr>
                <w:rFonts w:cs="Arial"/>
                <w:b/>
                <w:sz w:val="21"/>
                <w:szCs w:val="21"/>
              </w:rPr>
            </w:pPr>
          </w:p>
        </w:tc>
        <w:tc>
          <w:tcPr>
            <w:tcW w:w="248" w:type="dxa"/>
            <w:tcBorders>
              <w:left w:val="nil"/>
              <w:right w:val="single" w:sz="6" w:space="0" w:color="auto"/>
            </w:tcBorders>
            <w:tcMar>
              <w:left w:w="0" w:type="dxa"/>
              <w:right w:w="0" w:type="dxa"/>
            </w:tcMar>
          </w:tcPr>
          <w:p w14:paraId="2AAEFCFA" w14:textId="77777777" w:rsidR="00896DE9" w:rsidRPr="00B355D7" w:rsidRDefault="00896DE9" w:rsidP="00B355D7">
            <w:pPr>
              <w:rPr>
                <w:rFonts w:cs="Arial"/>
                <w:szCs w:val="22"/>
              </w:rPr>
            </w:pPr>
          </w:p>
        </w:tc>
        <w:tc>
          <w:tcPr>
            <w:tcW w:w="236" w:type="dxa"/>
            <w:tcBorders>
              <w:left w:val="nil"/>
            </w:tcBorders>
            <w:tcMar>
              <w:left w:w="0" w:type="dxa"/>
            </w:tcMar>
          </w:tcPr>
          <w:p w14:paraId="162BD6F8" w14:textId="77777777" w:rsidR="00896DE9" w:rsidRPr="00B355D7" w:rsidRDefault="00896DE9" w:rsidP="00B355D7">
            <w:pPr>
              <w:rPr>
                <w:rFonts w:cs="Arial"/>
                <w:szCs w:val="22"/>
              </w:rPr>
            </w:pPr>
          </w:p>
        </w:tc>
        <w:tc>
          <w:tcPr>
            <w:tcW w:w="6542" w:type="dxa"/>
          </w:tcPr>
          <w:p w14:paraId="2AE29AE6" w14:textId="77777777" w:rsidR="00896DE9" w:rsidRPr="00913B97" w:rsidRDefault="00896DE9" w:rsidP="00913B97">
            <w:pPr>
              <w:ind w:left="117"/>
              <w:rPr>
                <w:rFonts w:cs="Arial"/>
                <w:sz w:val="20"/>
                <w:szCs w:val="20"/>
              </w:rPr>
            </w:pPr>
          </w:p>
        </w:tc>
      </w:tr>
      <w:tr w:rsidR="00AC28EB" w14:paraId="517A1830" w14:textId="77777777" w:rsidTr="006B45A5">
        <w:tc>
          <w:tcPr>
            <w:tcW w:w="2694" w:type="dxa"/>
            <w:tcMar>
              <w:left w:w="0" w:type="dxa"/>
            </w:tcMar>
          </w:tcPr>
          <w:p w14:paraId="5A0FC37D" w14:textId="77777777" w:rsidR="00AC28EB" w:rsidRPr="00913B97" w:rsidRDefault="00AC28EB" w:rsidP="00967541">
            <w:pPr>
              <w:pStyle w:val="RowHead"/>
              <w:rPr>
                <w:sz w:val="21"/>
                <w:szCs w:val="21"/>
              </w:rPr>
            </w:pPr>
            <w:r w:rsidRPr="00913B97">
              <w:rPr>
                <w:sz w:val="21"/>
                <w:szCs w:val="21"/>
              </w:rPr>
              <w:t>Reference No</w:t>
            </w:r>
          </w:p>
        </w:tc>
        <w:tc>
          <w:tcPr>
            <w:tcW w:w="248" w:type="dxa"/>
            <w:tcMar>
              <w:left w:w="0" w:type="dxa"/>
              <w:right w:w="0" w:type="dxa"/>
            </w:tcMar>
          </w:tcPr>
          <w:p w14:paraId="29CB83A1" w14:textId="77777777" w:rsidR="00AC28EB" w:rsidRPr="00B355D7" w:rsidRDefault="00AC28EB" w:rsidP="00B355D7">
            <w:pPr>
              <w:rPr>
                <w:rFonts w:cs="Arial"/>
                <w:szCs w:val="22"/>
              </w:rPr>
            </w:pPr>
          </w:p>
        </w:tc>
        <w:tc>
          <w:tcPr>
            <w:tcW w:w="236" w:type="dxa"/>
            <w:tcBorders>
              <w:left w:val="single" w:sz="6" w:space="0" w:color="auto"/>
            </w:tcBorders>
            <w:tcMar>
              <w:left w:w="0" w:type="dxa"/>
            </w:tcMar>
          </w:tcPr>
          <w:p w14:paraId="7F857C92" w14:textId="77777777" w:rsidR="00AC28EB" w:rsidRPr="00B355D7" w:rsidRDefault="00AC28EB" w:rsidP="00B355D7">
            <w:pPr>
              <w:rPr>
                <w:rFonts w:cs="Arial"/>
                <w:szCs w:val="22"/>
              </w:rPr>
            </w:pPr>
          </w:p>
        </w:tc>
        <w:tc>
          <w:tcPr>
            <w:tcW w:w="6542" w:type="dxa"/>
          </w:tcPr>
          <w:p w14:paraId="3F08D903" w14:textId="77777777" w:rsidR="00AC28EB" w:rsidRPr="00913B97" w:rsidRDefault="00913B97" w:rsidP="00913B97">
            <w:pPr>
              <w:pStyle w:val="RowData"/>
              <w:ind w:left="117"/>
              <w:rPr>
                <w:rFonts w:cs="Arial"/>
                <w:i/>
                <w:sz w:val="20"/>
                <w:szCs w:val="20"/>
              </w:rPr>
            </w:pPr>
            <w:r w:rsidRPr="00913B97">
              <w:rPr>
                <w:rFonts w:cs="Arial"/>
                <w:i/>
                <w:sz w:val="20"/>
                <w:szCs w:val="20"/>
              </w:rPr>
              <w:t>(To be completed by Human Resources Department)</w:t>
            </w:r>
          </w:p>
        </w:tc>
      </w:tr>
      <w:tr w:rsidR="00AC28EB" w14:paraId="3633EC3F" w14:textId="77777777" w:rsidTr="006B45A5">
        <w:tc>
          <w:tcPr>
            <w:tcW w:w="2694" w:type="dxa"/>
            <w:tcMar>
              <w:left w:w="0" w:type="dxa"/>
            </w:tcMar>
          </w:tcPr>
          <w:p w14:paraId="53FEC9F2" w14:textId="77777777" w:rsidR="00AC28EB" w:rsidRPr="00913B97" w:rsidRDefault="00AC28EB" w:rsidP="00967541">
            <w:pPr>
              <w:pStyle w:val="RowHead"/>
              <w:rPr>
                <w:sz w:val="21"/>
                <w:szCs w:val="21"/>
              </w:rPr>
            </w:pPr>
            <w:r w:rsidRPr="00913B97">
              <w:rPr>
                <w:sz w:val="21"/>
                <w:szCs w:val="21"/>
              </w:rPr>
              <w:t>Approved By</w:t>
            </w:r>
          </w:p>
        </w:tc>
        <w:tc>
          <w:tcPr>
            <w:tcW w:w="248" w:type="dxa"/>
            <w:tcMar>
              <w:left w:w="0" w:type="dxa"/>
              <w:right w:w="0" w:type="dxa"/>
            </w:tcMar>
          </w:tcPr>
          <w:p w14:paraId="709620F4" w14:textId="77777777" w:rsidR="00AC28EB" w:rsidRPr="00B355D7" w:rsidRDefault="00AC28EB" w:rsidP="00B355D7">
            <w:pPr>
              <w:rPr>
                <w:rFonts w:cs="Arial"/>
                <w:szCs w:val="22"/>
              </w:rPr>
            </w:pPr>
          </w:p>
        </w:tc>
        <w:tc>
          <w:tcPr>
            <w:tcW w:w="236" w:type="dxa"/>
            <w:tcBorders>
              <w:left w:val="single" w:sz="6" w:space="0" w:color="auto"/>
            </w:tcBorders>
            <w:tcMar>
              <w:left w:w="0" w:type="dxa"/>
            </w:tcMar>
          </w:tcPr>
          <w:p w14:paraId="4A7B1AE3" w14:textId="77777777" w:rsidR="00AC28EB" w:rsidRPr="00B355D7" w:rsidRDefault="00AC28EB" w:rsidP="00B355D7">
            <w:pPr>
              <w:rPr>
                <w:rFonts w:cs="Arial"/>
                <w:szCs w:val="22"/>
              </w:rPr>
            </w:pPr>
          </w:p>
        </w:tc>
        <w:tc>
          <w:tcPr>
            <w:tcW w:w="6542" w:type="dxa"/>
          </w:tcPr>
          <w:p w14:paraId="6FC3662E" w14:textId="77777777" w:rsidR="00AC28EB" w:rsidRPr="00913B97" w:rsidRDefault="00A3794B" w:rsidP="00913B97">
            <w:pPr>
              <w:pStyle w:val="RowData"/>
              <w:ind w:left="117"/>
              <w:rPr>
                <w:rFonts w:cs="Arial"/>
                <w:sz w:val="20"/>
                <w:szCs w:val="20"/>
              </w:rPr>
            </w:pPr>
            <w:r w:rsidRPr="00913B97">
              <w:rPr>
                <w:rFonts w:cs="Arial"/>
                <w:sz w:val="20"/>
                <w:szCs w:val="20"/>
              </w:rPr>
              <w:t>Associate Director</w:t>
            </w:r>
            <w:r w:rsidR="00612F01" w:rsidRPr="00913B97">
              <w:rPr>
                <w:rFonts w:cs="Arial"/>
                <w:sz w:val="20"/>
                <w:szCs w:val="20"/>
              </w:rPr>
              <w:t xml:space="preserve"> -</w:t>
            </w:r>
            <w:r w:rsidR="0044118F" w:rsidRPr="00913B97">
              <w:rPr>
                <w:rFonts w:cs="Arial"/>
                <w:sz w:val="20"/>
                <w:szCs w:val="20"/>
              </w:rPr>
              <w:t xml:space="preserve"> Human Resources</w:t>
            </w:r>
          </w:p>
        </w:tc>
      </w:tr>
      <w:tr w:rsidR="00AC28EB" w:rsidRPr="00967541" w14:paraId="1A4FE7EB" w14:textId="77777777" w:rsidTr="006B45A5">
        <w:trPr>
          <w:trHeight w:hRule="exact" w:val="113"/>
        </w:trPr>
        <w:tc>
          <w:tcPr>
            <w:tcW w:w="2694" w:type="dxa"/>
            <w:tcMar>
              <w:left w:w="0" w:type="dxa"/>
            </w:tcMar>
          </w:tcPr>
          <w:p w14:paraId="00FAF858" w14:textId="77777777" w:rsidR="00AC28EB" w:rsidRPr="00913B97" w:rsidRDefault="00AC28EB" w:rsidP="00B355D7">
            <w:pPr>
              <w:jc w:val="right"/>
              <w:rPr>
                <w:rFonts w:cs="Arial"/>
                <w:b/>
                <w:sz w:val="21"/>
                <w:szCs w:val="21"/>
              </w:rPr>
            </w:pPr>
          </w:p>
        </w:tc>
        <w:tc>
          <w:tcPr>
            <w:tcW w:w="248" w:type="dxa"/>
            <w:tcBorders>
              <w:left w:val="nil"/>
              <w:right w:val="single" w:sz="6" w:space="0" w:color="auto"/>
            </w:tcBorders>
            <w:tcMar>
              <w:left w:w="0" w:type="dxa"/>
              <w:right w:w="0" w:type="dxa"/>
            </w:tcMar>
          </w:tcPr>
          <w:p w14:paraId="3715F813" w14:textId="77777777" w:rsidR="00AC28EB" w:rsidRPr="00967541" w:rsidRDefault="00AC28EB" w:rsidP="00967541">
            <w:pPr>
              <w:jc w:val="right"/>
              <w:rPr>
                <w:rFonts w:cs="Arial"/>
                <w:b/>
                <w:szCs w:val="22"/>
              </w:rPr>
            </w:pPr>
          </w:p>
        </w:tc>
        <w:tc>
          <w:tcPr>
            <w:tcW w:w="236" w:type="dxa"/>
            <w:tcBorders>
              <w:left w:val="nil"/>
              <w:bottom w:val="single" w:sz="6" w:space="0" w:color="auto"/>
            </w:tcBorders>
            <w:tcMar>
              <w:left w:w="0" w:type="dxa"/>
            </w:tcMar>
          </w:tcPr>
          <w:p w14:paraId="60DABBE8" w14:textId="77777777" w:rsidR="00AC28EB" w:rsidRPr="00967541" w:rsidRDefault="00AC28EB" w:rsidP="00967541">
            <w:pPr>
              <w:jc w:val="right"/>
              <w:rPr>
                <w:rFonts w:cs="Arial"/>
                <w:b/>
                <w:szCs w:val="22"/>
              </w:rPr>
            </w:pPr>
          </w:p>
        </w:tc>
        <w:tc>
          <w:tcPr>
            <w:tcW w:w="6542" w:type="dxa"/>
            <w:tcBorders>
              <w:bottom w:val="single" w:sz="6" w:space="0" w:color="auto"/>
            </w:tcBorders>
          </w:tcPr>
          <w:p w14:paraId="426791C4" w14:textId="77777777" w:rsidR="00AC28EB" w:rsidRPr="00913B97" w:rsidRDefault="00AC28EB" w:rsidP="00967541">
            <w:pPr>
              <w:jc w:val="right"/>
              <w:rPr>
                <w:rFonts w:cs="Arial"/>
                <w:b/>
                <w:sz w:val="20"/>
                <w:szCs w:val="20"/>
              </w:rPr>
            </w:pPr>
          </w:p>
        </w:tc>
      </w:tr>
      <w:tr w:rsidR="00AC28EB" w14:paraId="1EBA89DA" w14:textId="77777777" w:rsidTr="006B45A5">
        <w:trPr>
          <w:trHeight w:hRule="exact" w:val="113"/>
        </w:trPr>
        <w:tc>
          <w:tcPr>
            <w:tcW w:w="2694" w:type="dxa"/>
            <w:tcMar>
              <w:left w:w="0" w:type="dxa"/>
            </w:tcMar>
          </w:tcPr>
          <w:p w14:paraId="0680E270" w14:textId="77777777" w:rsidR="00AC28EB" w:rsidRPr="00913B97" w:rsidRDefault="00AC28EB" w:rsidP="00B355D7">
            <w:pPr>
              <w:jc w:val="right"/>
              <w:rPr>
                <w:rFonts w:cs="Arial"/>
                <w:b/>
                <w:sz w:val="21"/>
                <w:szCs w:val="21"/>
              </w:rPr>
            </w:pPr>
          </w:p>
        </w:tc>
        <w:tc>
          <w:tcPr>
            <w:tcW w:w="248" w:type="dxa"/>
            <w:tcMar>
              <w:left w:w="0" w:type="dxa"/>
              <w:right w:w="0" w:type="dxa"/>
            </w:tcMar>
          </w:tcPr>
          <w:p w14:paraId="197BA1C8" w14:textId="77777777" w:rsidR="00AC28EB" w:rsidRPr="00B355D7" w:rsidRDefault="00AC28EB" w:rsidP="00B355D7">
            <w:pPr>
              <w:rPr>
                <w:rFonts w:cs="Arial"/>
                <w:szCs w:val="22"/>
              </w:rPr>
            </w:pPr>
          </w:p>
        </w:tc>
        <w:tc>
          <w:tcPr>
            <w:tcW w:w="236" w:type="dxa"/>
            <w:tcBorders>
              <w:left w:val="single" w:sz="6" w:space="0" w:color="auto"/>
            </w:tcBorders>
            <w:tcMar>
              <w:left w:w="0" w:type="dxa"/>
            </w:tcMar>
          </w:tcPr>
          <w:p w14:paraId="36FA26E3" w14:textId="77777777" w:rsidR="00AC28EB" w:rsidRPr="00B355D7" w:rsidRDefault="00AC28EB" w:rsidP="00B355D7">
            <w:pPr>
              <w:rPr>
                <w:rFonts w:cs="Arial"/>
                <w:szCs w:val="22"/>
              </w:rPr>
            </w:pPr>
          </w:p>
        </w:tc>
        <w:tc>
          <w:tcPr>
            <w:tcW w:w="6542" w:type="dxa"/>
          </w:tcPr>
          <w:p w14:paraId="35B292E7" w14:textId="77777777" w:rsidR="00AC28EB" w:rsidRPr="00913B97" w:rsidRDefault="00AC28EB" w:rsidP="00B355D7">
            <w:pPr>
              <w:rPr>
                <w:rFonts w:cs="Arial"/>
                <w:sz w:val="20"/>
                <w:szCs w:val="20"/>
              </w:rPr>
            </w:pPr>
          </w:p>
        </w:tc>
      </w:tr>
      <w:tr w:rsidR="00AC28EB" w14:paraId="63E0458E" w14:textId="77777777" w:rsidTr="00CB0631">
        <w:trPr>
          <w:trHeight w:val="6118"/>
        </w:trPr>
        <w:tc>
          <w:tcPr>
            <w:tcW w:w="2694" w:type="dxa"/>
            <w:tcMar>
              <w:left w:w="0" w:type="dxa"/>
            </w:tcMar>
          </w:tcPr>
          <w:p w14:paraId="7547332E" w14:textId="77777777" w:rsidR="00AC28EB" w:rsidRPr="00913B97" w:rsidRDefault="00C513FE" w:rsidP="00C513FE">
            <w:pPr>
              <w:pStyle w:val="RowHead"/>
              <w:rPr>
                <w:sz w:val="21"/>
                <w:szCs w:val="21"/>
              </w:rPr>
            </w:pPr>
            <w:r w:rsidRPr="00913B97">
              <w:rPr>
                <w:sz w:val="21"/>
                <w:szCs w:val="21"/>
              </w:rPr>
              <w:lastRenderedPageBreak/>
              <w:t>Primary Objectives o</w:t>
            </w:r>
            <w:r w:rsidR="00AC28EB" w:rsidRPr="00913B97">
              <w:rPr>
                <w:sz w:val="21"/>
                <w:szCs w:val="21"/>
              </w:rPr>
              <w:t>f Position</w:t>
            </w:r>
          </w:p>
        </w:tc>
        <w:tc>
          <w:tcPr>
            <w:tcW w:w="248" w:type="dxa"/>
            <w:tcMar>
              <w:left w:w="0" w:type="dxa"/>
              <w:right w:w="0" w:type="dxa"/>
            </w:tcMar>
          </w:tcPr>
          <w:p w14:paraId="47835463" w14:textId="77777777" w:rsidR="00AC28EB" w:rsidRPr="00B355D7" w:rsidRDefault="00AC28EB" w:rsidP="00B355D7">
            <w:pPr>
              <w:rPr>
                <w:rFonts w:cs="Arial"/>
                <w:szCs w:val="22"/>
              </w:rPr>
            </w:pPr>
          </w:p>
        </w:tc>
        <w:tc>
          <w:tcPr>
            <w:tcW w:w="236" w:type="dxa"/>
            <w:tcBorders>
              <w:left w:val="single" w:sz="6" w:space="0" w:color="auto"/>
            </w:tcBorders>
            <w:tcMar>
              <w:left w:w="0" w:type="dxa"/>
            </w:tcMar>
          </w:tcPr>
          <w:p w14:paraId="14492A5E" w14:textId="77777777" w:rsidR="00AC28EB" w:rsidRPr="00B355D7" w:rsidRDefault="00AC28EB" w:rsidP="00B355D7">
            <w:pPr>
              <w:rPr>
                <w:rFonts w:cs="Arial"/>
                <w:szCs w:val="22"/>
              </w:rPr>
            </w:pPr>
          </w:p>
        </w:tc>
        <w:tc>
          <w:tcPr>
            <w:tcW w:w="6542" w:type="dxa"/>
          </w:tcPr>
          <w:p w14:paraId="55EB07CD" w14:textId="243D4D90" w:rsidR="00B15056" w:rsidRPr="00913B97" w:rsidRDefault="00CB0631" w:rsidP="002C3F19">
            <w:pPr>
              <w:pStyle w:val="RowNumbered"/>
              <w:numPr>
                <w:ilvl w:val="0"/>
                <w:numId w:val="6"/>
              </w:numPr>
              <w:tabs>
                <w:tab w:val="clear" w:pos="567"/>
                <w:tab w:val="num" w:pos="542"/>
              </w:tabs>
              <w:ind w:left="542" w:hanging="425"/>
              <w:rPr>
                <w:sz w:val="20"/>
                <w:szCs w:val="20"/>
              </w:rPr>
            </w:pPr>
            <w:r w:rsidRPr="00214B56">
              <w:rPr>
                <w:sz w:val="20"/>
                <w:szCs w:val="20"/>
              </w:rPr>
              <w:t xml:space="preserve">Provide </w:t>
            </w:r>
            <w:r>
              <w:rPr>
                <w:sz w:val="20"/>
                <w:szCs w:val="20"/>
              </w:rPr>
              <w:t>educational</w:t>
            </w:r>
            <w:r w:rsidRPr="00214B56">
              <w:rPr>
                <w:sz w:val="20"/>
                <w:szCs w:val="20"/>
              </w:rPr>
              <w:t xml:space="preserve"> and strategic leadership</w:t>
            </w:r>
            <w:r>
              <w:rPr>
                <w:sz w:val="20"/>
                <w:szCs w:val="20"/>
              </w:rPr>
              <w:t xml:space="preserve"> to </w:t>
            </w:r>
            <w:r w:rsidRPr="006E6708">
              <w:rPr>
                <w:sz w:val="20"/>
                <w:szCs w:val="20"/>
              </w:rPr>
              <w:t xml:space="preserve">support the department’s strategic planning, operational management and business development processes </w:t>
            </w:r>
            <w:r>
              <w:rPr>
                <w:sz w:val="20"/>
                <w:szCs w:val="20"/>
              </w:rPr>
              <w:t>and the achievement of depar</w:t>
            </w:r>
            <w:r w:rsidRPr="006E6708">
              <w:rPr>
                <w:sz w:val="20"/>
                <w:szCs w:val="20"/>
              </w:rPr>
              <w:t>tmental service targets</w:t>
            </w:r>
            <w:r w:rsidR="00096C86">
              <w:rPr>
                <w:sz w:val="20"/>
                <w:szCs w:val="20"/>
              </w:rPr>
              <w:t>.</w:t>
            </w:r>
          </w:p>
          <w:p w14:paraId="60E160F1" w14:textId="26D09ED3" w:rsidR="00CB0631" w:rsidRDefault="00CB0631" w:rsidP="00BC7696">
            <w:pPr>
              <w:pStyle w:val="RowNumbered"/>
              <w:numPr>
                <w:ilvl w:val="0"/>
                <w:numId w:val="6"/>
              </w:numPr>
              <w:tabs>
                <w:tab w:val="clear" w:pos="567"/>
                <w:tab w:val="num" w:pos="542"/>
              </w:tabs>
              <w:spacing w:before="0"/>
              <w:ind w:left="544" w:hanging="425"/>
              <w:rPr>
                <w:sz w:val="20"/>
                <w:szCs w:val="20"/>
              </w:rPr>
            </w:pPr>
            <w:r w:rsidRPr="00BB55B9">
              <w:rPr>
                <w:sz w:val="20"/>
                <w:szCs w:val="20"/>
              </w:rPr>
              <w:t>Lead the development, review and implementation of strategic educational plans and initiatives and support the strategic directions of the</w:t>
            </w:r>
            <w:r>
              <w:rPr>
                <w:sz w:val="20"/>
                <w:szCs w:val="20"/>
              </w:rPr>
              <w:t xml:space="preserve"> Institute through the </w:t>
            </w:r>
            <w:r w:rsidRPr="00BB55B9">
              <w:rPr>
                <w:sz w:val="20"/>
                <w:szCs w:val="20"/>
              </w:rPr>
              <w:t>identification, planning, implementation, marketing and promotion of existing and new programs</w:t>
            </w:r>
            <w:r>
              <w:rPr>
                <w:sz w:val="20"/>
                <w:szCs w:val="20"/>
              </w:rPr>
              <w:t>.</w:t>
            </w:r>
          </w:p>
          <w:p w14:paraId="0B8B3AAD" w14:textId="77777777" w:rsidR="00CB0631" w:rsidRDefault="00CB0631" w:rsidP="00BC7696">
            <w:pPr>
              <w:pStyle w:val="RowNumbered"/>
              <w:numPr>
                <w:ilvl w:val="0"/>
                <w:numId w:val="6"/>
              </w:numPr>
              <w:tabs>
                <w:tab w:val="clear" w:pos="567"/>
                <w:tab w:val="num" w:pos="542"/>
              </w:tabs>
              <w:spacing w:before="0"/>
              <w:ind w:left="544" w:hanging="425"/>
              <w:rPr>
                <w:sz w:val="20"/>
                <w:szCs w:val="20"/>
              </w:rPr>
            </w:pPr>
            <w:r>
              <w:rPr>
                <w:sz w:val="20"/>
                <w:szCs w:val="20"/>
              </w:rPr>
              <w:t>Drive an environment of customer service and continuous improvement by managing reviews and evaluation of departmental processes in program delivery, assessment strategies and modes of learning to ensure the achievement of educational and organisational objectives.</w:t>
            </w:r>
          </w:p>
          <w:p w14:paraId="456A846B" w14:textId="183A318A" w:rsidR="00CB0631" w:rsidRDefault="00CB0631" w:rsidP="00BC7696">
            <w:pPr>
              <w:pStyle w:val="RowNumbered"/>
              <w:numPr>
                <w:ilvl w:val="0"/>
                <w:numId w:val="6"/>
              </w:numPr>
              <w:tabs>
                <w:tab w:val="clear" w:pos="567"/>
                <w:tab w:val="num" w:pos="542"/>
              </w:tabs>
              <w:spacing w:before="0"/>
              <w:ind w:left="544" w:hanging="425"/>
              <w:rPr>
                <w:sz w:val="20"/>
                <w:szCs w:val="20"/>
              </w:rPr>
            </w:pPr>
            <w:r w:rsidRPr="006E6708">
              <w:rPr>
                <w:sz w:val="20"/>
                <w:szCs w:val="20"/>
              </w:rPr>
              <w:t xml:space="preserve">Work collaboratively with key </w:t>
            </w:r>
            <w:r>
              <w:rPr>
                <w:sz w:val="20"/>
                <w:szCs w:val="20"/>
              </w:rPr>
              <w:t xml:space="preserve">educational and business </w:t>
            </w:r>
            <w:r w:rsidRPr="006E6708">
              <w:rPr>
                <w:sz w:val="20"/>
                <w:szCs w:val="20"/>
              </w:rPr>
              <w:t>clients, and utilise a professional body of knowledge to determine strategies and programs which facilitate the delivery of superior programs and services to client groups</w:t>
            </w:r>
            <w:r>
              <w:rPr>
                <w:sz w:val="20"/>
                <w:szCs w:val="20"/>
              </w:rPr>
              <w:t>.</w:t>
            </w:r>
          </w:p>
          <w:p w14:paraId="34973165" w14:textId="29710A7C" w:rsidR="002C3F19" w:rsidRPr="00B542A8" w:rsidRDefault="00CB0631" w:rsidP="00BC7696">
            <w:pPr>
              <w:pStyle w:val="RowNumbered"/>
              <w:numPr>
                <w:ilvl w:val="0"/>
                <w:numId w:val="6"/>
              </w:numPr>
              <w:tabs>
                <w:tab w:val="clear" w:pos="567"/>
                <w:tab w:val="num" w:pos="542"/>
              </w:tabs>
              <w:spacing w:after="60"/>
              <w:ind w:left="544" w:hanging="425"/>
              <w:rPr>
                <w:sz w:val="20"/>
                <w:szCs w:val="20"/>
              </w:rPr>
            </w:pPr>
            <w:r>
              <w:rPr>
                <w:sz w:val="20"/>
                <w:szCs w:val="20"/>
              </w:rPr>
              <w:t xml:space="preserve">Manage </w:t>
            </w:r>
            <w:r w:rsidR="002C3F19" w:rsidRPr="00B542A8">
              <w:rPr>
                <w:sz w:val="20"/>
                <w:szCs w:val="20"/>
              </w:rPr>
              <w:t xml:space="preserve">compliance with </w:t>
            </w:r>
            <w:r w:rsidR="00B542A8">
              <w:rPr>
                <w:sz w:val="20"/>
                <w:szCs w:val="20"/>
              </w:rPr>
              <w:t xml:space="preserve">the </w:t>
            </w:r>
            <w:r w:rsidR="002C3F19" w:rsidRPr="00B542A8">
              <w:rPr>
                <w:sz w:val="20"/>
                <w:szCs w:val="20"/>
              </w:rPr>
              <w:t>Australian Skills Quality Authority (ASQA) and funding agreement requirements by:</w:t>
            </w:r>
          </w:p>
          <w:p w14:paraId="274EB514" w14:textId="77777777" w:rsidR="002C3F19" w:rsidRPr="006E6708" w:rsidRDefault="002C3F19" w:rsidP="00BC7696">
            <w:pPr>
              <w:pStyle w:val="RowNumbered"/>
              <w:numPr>
                <w:ilvl w:val="0"/>
                <w:numId w:val="15"/>
              </w:numPr>
              <w:tabs>
                <w:tab w:val="clear" w:pos="567"/>
              </w:tabs>
              <w:spacing w:before="0" w:after="60"/>
              <w:ind w:left="969" w:hanging="425"/>
              <w:rPr>
                <w:sz w:val="20"/>
                <w:szCs w:val="20"/>
              </w:rPr>
            </w:pPr>
            <w:r w:rsidRPr="006E6708">
              <w:rPr>
                <w:sz w:val="20"/>
                <w:szCs w:val="20"/>
              </w:rPr>
              <w:t xml:space="preserve">supporting the </w:t>
            </w:r>
            <w:r w:rsidR="00162107">
              <w:rPr>
                <w:sz w:val="20"/>
                <w:szCs w:val="20"/>
              </w:rPr>
              <w:t>Program Manager</w:t>
            </w:r>
            <w:r w:rsidRPr="006E6708">
              <w:rPr>
                <w:sz w:val="20"/>
                <w:szCs w:val="20"/>
              </w:rPr>
              <w:t xml:space="preserve"> to facilitate the implementation of compliance processes </w:t>
            </w:r>
          </w:p>
          <w:p w14:paraId="11857B63" w14:textId="77777777" w:rsidR="002C3F19" w:rsidRPr="006E6708" w:rsidRDefault="002C3F19" w:rsidP="00BC7696">
            <w:pPr>
              <w:pStyle w:val="RowNumbered"/>
              <w:numPr>
                <w:ilvl w:val="0"/>
                <w:numId w:val="15"/>
              </w:numPr>
              <w:tabs>
                <w:tab w:val="clear" w:pos="567"/>
              </w:tabs>
              <w:spacing w:before="0" w:after="60"/>
              <w:ind w:left="969" w:hanging="425"/>
              <w:rPr>
                <w:sz w:val="20"/>
                <w:szCs w:val="20"/>
              </w:rPr>
            </w:pPr>
            <w:r w:rsidRPr="006E6708">
              <w:rPr>
                <w:sz w:val="20"/>
                <w:szCs w:val="20"/>
              </w:rPr>
              <w:t xml:space="preserve">preparing and monitoring compliance processes and documentation for the delivery of training </w:t>
            </w:r>
            <w:r w:rsidR="00D9419A">
              <w:rPr>
                <w:sz w:val="20"/>
                <w:szCs w:val="20"/>
              </w:rPr>
              <w:t>course</w:t>
            </w:r>
            <w:r w:rsidRPr="006E6708">
              <w:rPr>
                <w:sz w:val="20"/>
                <w:szCs w:val="20"/>
              </w:rPr>
              <w:t>s</w:t>
            </w:r>
          </w:p>
          <w:p w14:paraId="48DB4481" w14:textId="77777777" w:rsidR="002C3F19" w:rsidRPr="006E6708" w:rsidRDefault="002C3F19" w:rsidP="00BC7696">
            <w:pPr>
              <w:pStyle w:val="RowNumbered"/>
              <w:numPr>
                <w:ilvl w:val="0"/>
                <w:numId w:val="15"/>
              </w:numPr>
              <w:tabs>
                <w:tab w:val="clear" w:pos="567"/>
              </w:tabs>
              <w:spacing w:before="0" w:after="60"/>
              <w:ind w:left="969" w:hanging="425"/>
              <w:rPr>
                <w:sz w:val="20"/>
                <w:szCs w:val="20"/>
              </w:rPr>
            </w:pPr>
            <w:r w:rsidRPr="006E6708">
              <w:rPr>
                <w:sz w:val="20"/>
                <w:szCs w:val="20"/>
              </w:rPr>
              <w:t>monitoring faculty data</w:t>
            </w:r>
          </w:p>
          <w:p w14:paraId="58CA4C5C" w14:textId="3AC11A80" w:rsidR="00B542A8" w:rsidRPr="00662EF5" w:rsidRDefault="002C3F19" w:rsidP="00662EF5">
            <w:pPr>
              <w:pStyle w:val="RowNumbered"/>
              <w:numPr>
                <w:ilvl w:val="0"/>
                <w:numId w:val="15"/>
              </w:numPr>
              <w:tabs>
                <w:tab w:val="clear" w:pos="567"/>
              </w:tabs>
              <w:spacing w:before="60"/>
              <w:ind w:left="969" w:hanging="425"/>
              <w:rPr>
                <w:sz w:val="20"/>
                <w:szCs w:val="20"/>
              </w:rPr>
            </w:pPr>
            <w:r w:rsidRPr="006E6708">
              <w:rPr>
                <w:sz w:val="20"/>
                <w:szCs w:val="20"/>
              </w:rPr>
              <w:t xml:space="preserve">liaising with faculty </w:t>
            </w:r>
            <w:r w:rsidR="00B542A8">
              <w:rPr>
                <w:sz w:val="20"/>
                <w:szCs w:val="20"/>
              </w:rPr>
              <w:t xml:space="preserve">Education Managers and </w:t>
            </w:r>
            <w:r w:rsidRPr="006E6708">
              <w:rPr>
                <w:sz w:val="20"/>
                <w:szCs w:val="20"/>
              </w:rPr>
              <w:t>senior educat</w:t>
            </w:r>
            <w:r w:rsidR="00162107">
              <w:rPr>
                <w:sz w:val="20"/>
                <w:szCs w:val="20"/>
              </w:rPr>
              <w:t>ion staff</w:t>
            </w:r>
            <w:r w:rsidRPr="006E6708">
              <w:rPr>
                <w:sz w:val="20"/>
                <w:szCs w:val="20"/>
              </w:rPr>
              <w:t xml:space="preserve"> to enable quality assurance and consistency of </w:t>
            </w:r>
            <w:r w:rsidR="00D9419A">
              <w:rPr>
                <w:sz w:val="20"/>
                <w:szCs w:val="20"/>
              </w:rPr>
              <w:t>course</w:t>
            </w:r>
            <w:r w:rsidRPr="006E6708">
              <w:rPr>
                <w:sz w:val="20"/>
                <w:szCs w:val="20"/>
              </w:rPr>
              <w:t xml:space="preserve"> delivery.</w:t>
            </w:r>
          </w:p>
        </w:tc>
      </w:tr>
      <w:tr w:rsidR="00AC28EB" w:rsidRPr="00BD7537" w14:paraId="4683B9A3" w14:textId="77777777" w:rsidTr="00BD2A8F">
        <w:trPr>
          <w:trHeight w:hRule="exact" w:val="152"/>
        </w:trPr>
        <w:tc>
          <w:tcPr>
            <w:tcW w:w="2694" w:type="dxa"/>
            <w:tcMar>
              <w:left w:w="0" w:type="dxa"/>
            </w:tcMar>
          </w:tcPr>
          <w:p w14:paraId="2DD93426" w14:textId="77777777" w:rsidR="00AC28EB" w:rsidRPr="00913B97" w:rsidRDefault="00AC28EB" w:rsidP="00BD7537">
            <w:pPr>
              <w:jc w:val="right"/>
              <w:rPr>
                <w:rFonts w:cs="Arial"/>
                <w:b/>
                <w:sz w:val="21"/>
                <w:szCs w:val="21"/>
              </w:rPr>
            </w:pPr>
          </w:p>
        </w:tc>
        <w:tc>
          <w:tcPr>
            <w:tcW w:w="248" w:type="dxa"/>
            <w:tcMar>
              <w:left w:w="0" w:type="dxa"/>
              <w:right w:w="0" w:type="dxa"/>
            </w:tcMar>
          </w:tcPr>
          <w:p w14:paraId="00B26E4D" w14:textId="77777777" w:rsidR="00AC28EB" w:rsidRPr="00B355D7" w:rsidRDefault="00AC28EB" w:rsidP="00BD7537">
            <w:pPr>
              <w:rPr>
                <w:rFonts w:cs="Arial"/>
                <w:szCs w:val="22"/>
              </w:rPr>
            </w:pPr>
          </w:p>
        </w:tc>
        <w:tc>
          <w:tcPr>
            <w:tcW w:w="236" w:type="dxa"/>
            <w:tcBorders>
              <w:left w:val="single" w:sz="6" w:space="0" w:color="auto"/>
            </w:tcBorders>
            <w:tcMar>
              <w:left w:w="0" w:type="dxa"/>
            </w:tcMar>
          </w:tcPr>
          <w:p w14:paraId="583E20F1" w14:textId="77777777" w:rsidR="00AC28EB" w:rsidRPr="00B355D7" w:rsidRDefault="00AC28EB" w:rsidP="00BD7537">
            <w:pPr>
              <w:rPr>
                <w:rFonts w:cs="Arial"/>
                <w:szCs w:val="22"/>
              </w:rPr>
            </w:pPr>
          </w:p>
        </w:tc>
        <w:tc>
          <w:tcPr>
            <w:tcW w:w="6542" w:type="dxa"/>
          </w:tcPr>
          <w:p w14:paraId="62829464" w14:textId="77777777" w:rsidR="00AC28EB" w:rsidRPr="00913B97" w:rsidRDefault="00AC28EB" w:rsidP="00BF4334">
            <w:pPr>
              <w:tabs>
                <w:tab w:val="left" w:pos="542"/>
              </w:tabs>
              <w:ind w:left="567"/>
              <w:rPr>
                <w:rFonts w:cs="Arial"/>
                <w:sz w:val="20"/>
                <w:szCs w:val="20"/>
              </w:rPr>
            </w:pPr>
          </w:p>
        </w:tc>
      </w:tr>
      <w:tr w:rsidR="00AC28EB" w14:paraId="679E9B58" w14:textId="77777777" w:rsidTr="00417B83">
        <w:trPr>
          <w:trHeight w:hRule="exact" w:val="1189"/>
        </w:trPr>
        <w:tc>
          <w:tcPr>
            <w:tcW w:w="2694" w:type="dxa"/>
            <w:tcMar>
              <w:left w:w="0" w:type="dxa"/>
            </w:tcMar>
          </w:tcPr>
          <w:p w14:paraId="46757EFA" w14:textId="77777777" w:rsidR="002D7EE8" w:rsidRDefault="00AC28EB" w:rsidP="00967541">
            <w:pPr>
              <w:pStyle w:val="RowHead"/>
              <w:rPr>
                <w:sz w:val="21"/>
                <w:szCs w:val="21"/>
              </w:rPr>
            </w:pPr>
            <w:r w:rsidRPr="00913B97">
              <w:rPr>
                <w:sz w:val="21"/>
                <w:szCs w:val="21"/>
              </w:rPr>
              <w:t>Manager/Supervisor</w:t>
            </w:r>
          </w:p>
          <w:p w14:paraId="249511B7" w14:textId="77777777" w:rsidR="002D7EE8" w:rsidRPr="002D7EE8" w:rsidRDefault="002D7EE8" w:rsidP="002D7EE8"/>
          <w:p w14:paraId="05D56B9B" w14:textId="77777777" w:rsidR="002D7EE8" w:rsidRDefault="002D7EE8" w:rsidP="002D7EE8"/>
          <w:p w14:paraId="678DCFC8" w14:textId="7B3CC551" w:rsidR="0040625E" w:rsidRDefault="0040625E" w:rsidP="002D7EE8">
            <w:pPr>
              <w:jc w:val="center"/>
            </w:pPr>
          </w:p>
          <w:p w14:paraId="4E3DD344" w14:textId="77777777" w:rsidR="0040625E" w:rsidRPr="0040625E" w:rsidRDefault="0040625E" w:rsidP="0040625E"/>
          <w:p w14:paraId="656ABEBE" w14:textId="4B2464DA" w:rsidR="00AC28EB" w:rsidRPr="0040625E" w:rsidRDefault="00AC28EB" w:rsidP="0040625E">
            <w:pPr>
              <w:ind w:firstLine="720"/>
            </w:pPr>
          </w:p>
        </w:tc>
        <w:tc>
          <w:tcPr>
            <w:tcW w:w="248" w:type="dxa"/>
            <w:tcMar>
              <w:left w:w="0" w:type="dxa"/>
              <w:right w:w="0" w:type="dxa"/>
            </w:tcMar>
          </w:tcPr>
          <w:p w14:paraId="46690785" w14:textId="77777777" w:rsidR="00AC28EB" w:rsidRPr="00B355D7" w:rsidRDefault="00AC28EB" w:rsidP="00B355D7">
            <w:pPr>
              <w:rPr>
                <w:rFonts w:cs="Arial"/>
                <w:szCs w:val="22"/>
              </w:rPr>
            </w:pPr>
          </w:p>
        </w:tc>
        <w:tc>
          <w:tcPr>
            <w:tcW w:w="236" w:type="dxa"/>
            <w:tcBorders>
              <w:left w:val="single" w:sz="6" w:space="0" w:color="auto"/>
            </w:tcBorders>
            <w:tcMar>
              <w:left w:w="0" w:type="dxa"/>
            </w:tcMar>
          </w:tcPr>
          <w:p w14:paraId="46524751" w14:textId="77777777" w:rsidR="00AC28EB" w:rsidRPr="00B355D7" w:rsidRDefault="00AC28EB" w:rsidP="00B355D7">
            <w:pPr>
              <w:rPr>
                <w:rFonts w:cs="Arial"/>
                <w:szCs w:val="22"/>
              </w:rPr>
            </w:pPr>
          </w:p>
        </w:tc>
        <w:tc>
          <w:tcPr>
            <w:tcW w:w="6542" w:type="dxa"/>
          </w:tcPr>
          <w:p w14:paraId="5D86CBA3" w14:textId="47E286B3" w:rsidR="00AC28EB" w:rsidRDefault="00405AED" w:rsidP="002C3F19">
            <w:pPr>
              <w:pStyle w:val="RowData"/>
              <w:ind w:left="117"/>
              <w:rPr>
                <w:rFonts w:cs="Arial"/>
                <w:sz w:val="20"/>
                <w:szCs w:val="20"/>
              </w:rPr>
            </w:pPr>
            <w:r>
              <w:rPr>
                <w:rFonts w:cs="Arial"/>
                <w:sz w:val="20"/>
                <w:szCs w:val="20"/>
              </w:rPr>
              <w:t>Manger, Building Construction Trades</w:t>
            </w:r>
          </w:p>
          <w:p w14:paraId="173F048F" w14:textId="77777777" w:rsidR="002C3F19" w:rsidRPr="00913B97" w:rsidRDefault="002C3F19" w:rsidP="002C3F19">
            <w:pPr>
              <w:pStyle w:val="RowData"/>
              <w:ind w:left="117"/>
              <w:rPr>
                <w:rFonts w:cs="Arial"/>
                <w:sz w:val="20"/>
                <w:szCs w:val="20"/>
              </w:rPr>
            </w:pPr>
            <w:r>
              <w:rPr>
                <w:sz w:val="20"/>
                <w:szCs w:val="20"/>
              </w:rPr>
              <w:t>In relation to faculty specific requirements and responsibilities there may be a need to functionally report to the faculty d</w:t>
            </w:r>
            <w:r w:rsidRPr="00EF4016">
              <w:rPr>
                <w:sz w:val="20"/>
                <w:szCs w:val="20"/>
              </w:rPr>
              <w:t>ean.</w:t>
            </w:r>
          </w:p>
        </w:tc>
      </w:tr>
      <w:tr w:rsidR="00AC28EB" w14:paraId="1CC07C18" w14:textId="77777777" w:rsidTr="006B45A5">
        <w:trPr>
          <w:trHeight w:val="992"/>
        </w:trPr>
        <w:tc>
          <w:tcPr>
            <w:tcW w:w="2694" w:type="dxa"/>
            <w:tcMar>
              <w:left w:w="0" w:type="dxa"/>
            </w:tcMar>
          </w:tcPr>
          <w:p w14:paraId="4ABA5E0D" w14:textId="77777777" w:rsidR="00AC28EB" w:rsidRPr="00913B97" w:rsidRDefault="00AC28EB" w:rsidP="006F640D">
            <w:pPr>
              <w:pStyle w:val="RowHead"/>
              <w:spacing w:before="0"/>
              <w:rPr>
                <w:sz w:val="21"/>
                <w:szCs w:val="21"/>
              </w:rPr>
            </w:pPr>
            <w:r w:rsidRPr="00913B97">
              <w:rPr>
                <w:sz w:val="21"/>
                <w:szCs w:val="21"/>
              </w:rPr>
              <w:t>Role Of Subordinates (Where Applicable)</w:t>
            </w:r>
          </w:p>
        </w:tc>
        <w:tc>
          <w:tcPr>
            <w:tcW w:w="248" w:type="dxa"/>
            <w:tcMar>
              <w:left w:w="0" w:type="dxa"/>
              <w:right w:w="0" w:type="dxa"/>
            </w:tcMar>
          </w:tcPr>
          <w:p w14:paraId="6AB705D1" w14:textId="77777777" w:rsidR="00AC28EB" w:rsidRPr="00B355D7" w:rsidRDefault="00AC28EB" w:rsidP="00B355D7">
            <w:pPr>
              <w:rPr>
                <w:rFonts w:cs="Arial"/>
                <w:szCs w:val="22"/>
              </w:rPr>
            </w:pPr>
          </w:p>
        </w:tc>
        <w:tc>
          <w:tcPr>
            <w:tcW w:w="236" w:type="dxa"/>
            <w:tcBorders>
              <w:left w:val="single" w:sz="6" w:space="0" w:color="auto"/>
            </w:tcBorders>
            <w:tcMar>
              <w:left w:w="0" w:type="dxa"/>
            </w:tcMar>
          </w:tcPr>
          <w:p w14:paraId="0A670EC0" w14:textId="77777777" w:rsidR="00AC28EB" w:rsidRPr="00B355D7" w:rsidRDefault="00AC28EB" w:rsidP="00B355D7">
            <w:pPr>
              <w:rPr>
                <w:rFonts w:cs="Arial"/>
                <w:szCs w:val="22"/>
              </w:rPr>
            </w:pPr>
          </w:p>
        </w:tc>
        <w:tc>
          <w:tcPr>
            <w:tcW w:w="6542" w:type="dxa"/>
          </w:tcPr>
          <w:p w14:paraId="558CFC86" w14:textId="7137FAC3" w:rsidR="00E3332B" w:rsidRPr="00913B97" w:rsidRDefault="00662EF5" w:rsidP="00662EF5">
            <w:pPr>
              <w:pStyle w:val="RowBulleted"/>
              <w:numPr>
                <w:ilvl w:val="0"/>
                <w:numId w:val="0"/>
              </w:numPr>
              <w:spacing w:before="0" w:after="100"/>
              <w:ind w:left="119"/>
              <w:rPr>
                <w:sz w:val="20"/>
                <w:szCs w:val="20"/>
              </w:rPr>
            </w:pPr>
            <w:r>
              <w:rPr>
                <w:sz w:val="20"/>
                <w:szCs w:val="20"/>
              </w:rPr>
              <w:t>S</w:t>
            </w:r>
            <w:r w:rsidR="00417B83" w:rsidRPr="006E6708">
              <w:rPr>
                <w:sz w:val="20"/>
                <w:szCs w:val="20"/>
              </w:rPr>
              <w:t xml:space="preserve">upervisory responsibility for a range of full time, part time and casual teaching staff, as well as administrative, </w:t>
            </w:r>
            <w:r>
              <w:rPr>
                <w:sz w:val="20"/>
                <w:szCs w:val="20"/>
              </w:rPr>
              <w:t xml:space="preserve">technical, </w:t>
            </w:r>
            <w:r w:rsidR="00417B83" w:rsidRPr="006E6708">
              <w:rPr>
                <w:sz w:val="20"/>
                <w:szCs w:val="20"/>
              </w:rPr>
              <w:t xml:space="preserve">stores and other support staff across </w:t>
            </w:r>
            <w:r w:rsidR="00405AED">
              <w:rPr>
                <w:sz w:val="20"/>
                <w:szCs w:val="20"/>
              </w:rPr>
              <w:t>Building Construction Trades</w:t>
            </w:r>
            <w:r w:rsidR="00405AED" w:rsidRPr="006E6708">
              <w:rPr>
                <w:sz w:val="20"/>
                <w:szCs w:val="20"/>
              </w:rPr>
              <w:t xml:space="preserve"> </w:t>
            </w:r>
            <w:r w:rsidR="00417B83" w:rsidRPr="006E6708">
              <w:rPr>
                <w:sz w:val="20"/>
                <w:szCs w:val="20"/>
              </w:rPr>
              <w:t>teaching and training.</w:t>
            </w:r>
          </w:p>
        </w:tc>
      </w:tr>
      <w:tr w:rsidR="00AC28EB" w:rsidRPr="00BD7537" w14:paraId="51508B2B" w14:textId="77777777" w:rsidTr="00662EF5">
        <w:trPr>
          <w:trHeight w:hRule="exact" w:val="113"/>
        </w:trPr>
        <w:tc>
          <w:tcPr>
            <w:tcW w:w="2694" w:type="dxa"/>
            <w:tcMar>
              <w:left w:w="0" w:type="dxa"/>
            </w:tcMar>
          </w:tcPr>
          <w:p w14:paraId="1F656F46" w14:textId="77777777" w:rsidR="00AC28EB" w:rsidRPr="00913B97" w:rsidRDefault="00AC28EB" w:rsidP="00BD7537">
            <w:pPr>
              <w:jc w:val="right"/>
              <w:rPr>
                <w:rFonts w:cs="Arial"/>
                <w:b/>
                <w:sz w:val="21"/>
                <w:szCs w:val="21"/>
              </w:rPr>
            </w:pPr>
          </w:p>
        </w:tc>
        <w:tc>
          <w:tcPr>
            <w:tcW w:w="248" w:type="dxa"/>
            <w:tcMar>
              <w:left w:w="0" w:type="dxa"/>
              <w:right w:w="0" w:type="dxa"/>
            </w:tcMar>
          </w:tcPr>
          <w:p w14:paraId="116AA002" w14:textId="77777777" w:rsidR="00AC28EB" w:rsidRPr="00B355D7" w:rsidRDefault="00AC28EB" w:rsidP="00BD7537">
            <w:pPr>
              <w:rPr>
                <w:rFonts w:cs="Arial"/>
                <w:szCs w:val="22"/>
              </w:rPr>
            </w:pPr>
          </w:p>
        </w:tc>
        <w:tc>
          <w:tcPr>
            <w:tcW w:w="236" w:type="dxa"/>
            <w:tcBorders>
              <w:left w:val="single" w:sz="6" w:space="0" w:color="auto"/>
            </w:tcBorders>
            <w:tcMar>
              <w:left w:w="0" w:type="dxa"/>
            </w:tcMar>
          </w:tcPr>
          <w:p w14:paraId="42891C75" w14:textId="77777777" w:rsidR="00AC28EB" w:rsidRPr="00B355D7" w:rsidRDefault="00AC28EB" w:rsidP="00BD7537">
            <w:pPr>
              <w:rPr>
                <w:rFonts w:cs="Arial"/>
                <w:szCs w:val="22"/>
              </w:rPr>
            </w:pPr>
          </w:p>
        </w:tc>
        <w:tc>
          <w:tcPr>
            <w:tcW w:w="6542" w:type="dxa"/>
          </w:tcPr>
          <w:p w14:paraId="21158308" w14:textId="77777777" w:rsidR="00AC28EB" w:rsidRPr="00913B97" w:rsidRDefault="00AC28EB" w:rsidP="00BF4334">
            <w:pPr>
              <w:pStyle w:val="Header"/>
              <w:tabs>
                <w:tab w:val="left" w:pos="542"/>
              </w:tabs>
              <w:ind w:right="34"/>
              <w:rPr>
                <w:rFonts w:cs="Arial"/>
                <w:sz w:val="20"/>
                <w:szCs w:val="20"/>
              </w:rPr>
            </w:pPr>
          </w:p>
        </w:tc>
      </w:tr>
      <w:tr w:rsidR="00AC28EB" w14:paraId="318EB501" w14:textId="77777777" w:rsidTr="00662EF5">
        <w:trPr>
          <w:trHeight w:val="4229"/>
        </w:trPr>
        <w:tc>
          <w:tcPr>
            <w:tcW w:w="2694" w:type="dxa"/>
            <w:tcMar>
              <w:left w:w="0" w:type="dxa"/>
            </w:tcMar>
          </w:tcPr>
          <w:p w14:paraId="19F7D27B" w14:textId="77777777" w:rsidR="00AC28EB" w:rsidRPr="00913B97" w:rsidRDefault="00AC28EB" w:rsidP="004D50B8">
            <w:pPr>
              <w:pStyle w:val="RowHead"/>
              <w:spacing w:before="0"/>
              <w:rPr>
                <w:sz w:val="21"/>
                <w:szCs w:val="21"/>
              </w:rPr>
            </w:pPr>
            <w:r w:rsidRPr="00913B97">
              <w:rPr>
                <w:sz w:val="21"/>
                <w:szCs w:val="21"/>
              </w:rPr>
              <w:lastRenderedPageBreak/>
              <w:t>Internal Communication Requirements</w:t>
            </w:r>
          </w:p>
        </w:tc>
        <w:tc>
          <w:tcPr>
            <w:tcW w:w="248" w:type="dxa"/>
            <w:tcMar>
              <w:left w:w="0" w:type="dxa"/>
              <w:right w:w="0" w:type="dxa"/>
            </w:tcMar>
          </w:tcPr>
          <w:p w14:paraId="535274B3" w14:textId="77777777" w:rsidR="00AC28EB" w:rsidRPr="00B355D7" w:rsidRDefault="00AC28EB" w:rsidP="00B355D7">
            <w:pPr>
              <w:keepLines/>
              <w:rPr>
                <w:rFonts w:cs="Arial"/>
                <w:szCs w:val="22"/>
              </w:rPr>
            </w:pPr>
          </w:p>
        </w:tc>
        <w:tc>
          <w:tcPr>
            <w:tcW w:w="236" w:type="dxa"/>
            <w:tcBorders>
              <w:left w:val="single" w:sz="6" w:space="0" w:color="auto"/>
            </w:tcBorders>
            <w:tcMar>
              <w:left w:w="0" w:type="dxa"/>
            </w:tcMar>
          </w:tcPr>
          <w:p w14:paraId="1D53E3D3" w14:textId="77777777" w:rsidR="00AC28EB" w:rsidRPr="00B355D7" w:rsidRDefault="00AC28EB" w:rsidP="00B355D7">
            <w:pPr>
              <w:keepLines/>
              <w:rPr>
                <w:rFonts w:cs="Arial"/>
                <w:szCs w:val="22"/>
              </w:rPr>
            </w:pPr>
          </w:p>
        </w:tc>
        <w:tc>
          <w:tcPr>
            <w:tcW w:w="6542" w:type="dxa"/>
          </w:tcPr>
          <w:p w14:paraId="3657E59A" w14:textId="5F29C4E4" w:rsidR="00890BC9" w:rsidRPr="00165802" w:rsidRDefault="00E9027F" w:rsidP="006F640D">
            <w:pPr>
              <w:pStyle w:val="RowBulleted"/>
              <w:spacing w:before="0" w:after="100"/>
              <w:ind w:left="544" w:hanging="425"/>
              <w:rPr>
                <w:sz w:val="20"/>
                <w:szCs w:val="20"/>
              </w:rPr>
            </w:pPr>
            <w:r>
              <w:rPr>
                <w:sz w:val="20"/>
                <w:szCs w:val="20"/>
              </w:rPr>
              <w:t>Manager</w:t>
            </w:r>
            <w:r w:rsidR="00890BC9" w:rsidRPr="00165802">
              <w:rPr>
                <w:sz w:val="20"/>
                <w:szCs w:val="20"/>
              </w:rPr>
              <w:t xml:space="preserve">, </w:t>
            </w:r>
            <w:r w:rsidR="00E3332B">
              <w:rPr>
                <w:sz w:val="20"/>
                <w:szCs w:val="20"/>
              </w:rPr>
              <w:t xml:space="preserve">senior </w:t>
            </w:r>
            <w:r w:rsidR="00E00DC8">
              <w:rPr>
                <w:sz w:val="20"/>
                <w:szCs w:val="20"/>
              </w:rPr>
              <w:t>education</w:t>
            </w:r>
            <w:r w:rsidR="00E3332B">
              <w:rPr>
                <w:sz w:val="20"/>
                <w:szCs w:val="20"/>
              </w:rPr>
              <w:t>al</w:t>
            </w:r>
            <w:r w:rsidR="00E00DC8">
              <w:rPr>
                <w:sz w:val="20"/>
                <w:szCs w:val="20"/>
              </w:rPr>
              <w:t xml:space="preserve"> manage</w:t>
            </w:r>
            <w:r w:rsidR="00E3332B">
              <w:rPr>
                <w:sz w:val="20"/>
                <w:szCs w:val="20"/>
              </w:rPr>
              <w:t xml:space="preserve">ment </w:t>
            </w:r>
            <w:r w:rsidR="00890BC9" w:rsidRPr="00165802">
              <w:rPr>
                <w:sz w:val="20"/>
                <w:szCs w:val="20"/>
              </w:rPr>
              <w:t xml:space="preserve">and teaching </w:t>
            </w:r>
            <w:r w:rsidR="00662EF5">
              <w:rPr>
                <w:sz w:val="20"/>
                <w:szCs w:val="20"/>
              </w:rPr>
              <w:t xml:space="preserve">and support </w:t>
            </w:r>
            <w:r w:rsidR="00890BC9" w:rsidRPr="00165802">
              <w:rPr>
                <w:sz w:val="20"/>
                <w:szCs w:val="20"/>
              </w:rPr>
              <w:t>staff to ensure integration and maximisation of facilities and resources a</w:t>
            </w:r>
            <w:r w:rsidR="00E3332B">
              <w:rPr>
                <w:sz w:val="20"/>
                <w:szCs w:val="20"/>
              </w:rPr>
              <w:t>s well as</w:t>
            </w:r>
            <w:r w:rsidR="00890BC9" w:rsidRPr="00165802">
              <w:rPr>
                <w:sz w:val="20"/>
                <w:szCs w:val="20"/>
              </w:rPr>
              <w:t xml:space="preserve"> course compliance and consistency.</w:t>
            </w:r>
            <w:r w:rsidR="00E82CBB" w:rsidRPr="00165802">
              <w:rPr>
                <w:sz w:val="20"/>
                <w:szCs w:val="20"/>
              </w:rPr>
              <w:t xml:space="preserve"> </w:t>
            </w:r>
          </w:p>
          <w:p w14:paraId="65101784" w14:textId="77777777" w:rsidR="00890BC9" w:rsidRPr="00165802" w:rsidRDefault="00890BC9" w:rsidP="006F640D">
            <w:pPr>
              <w:pStyle w:val="RowBulleted"/>
              <w:spacing w:before="0" w:after="100"/>
              <w:ind w:left="544" w:hanging="425"/>
              <w:rPr>
                <w:sz w:val="20"/>
                <w:szCs w:val="20"/>
              </w:rPr>
            </w:pPr>
            <w:r w:rsidRPr="00165802">
              <w:rPr>
                <w:sz w:val="20"/>
                <w:szCs w:val="20"/>
              </w:rPr>
              <w:t xml:space="preserve">Specialist support managers, and other relevant staff, to report and address operational matters and negotiate proposed solutions. </w:t>
            </w:r>
          </w:p>
          <w:p w14:paraId="22EF8E97" w14:textId="4A5BF1FE" w:rsidR="00405AED" w:rsidRDefault="00E9027F" w:rsidP="006F640D">
            <w:pPr>
              <w:pStyle w:val="RowBulleted"/>
              <w:spacing w:before="0" w:after="100"/>
              <w:ind w:left="544" w:hanging="425"/>
              <w:rPr>
                <w:sz w:val="20"/>
                <w:szCs w:val="20"/>
              </w:rPr>
            </w:pPr>
            <w:r>
              <w:rPr>
                <w:sz w:val="20"/>
                <w:szCs w:val="20"/>
              </w:rPr>
              <w:t>Leadership team within</w:t>
            </w:r>
            <w:r w:rsidR="00405AED">
              <w:rPr>
                <w:sz w:val="20"/>
                <w:szCs w:val="20"/>
              </w:rPr>
              <w:t>- Building Construction Trades</w:t>
            </w:r>
            <w:r w:rsidR="00405AED" w:rsidRPr="00165802">
              <w:rPr>
                <w:sz w:val="20"/>
                <w:szCs w:val="20"/>
              </w:rPr>
              <w:t xml:space="preserve"> </w:t>
            </w:r>
          </w:p>
          <w:p w14:paraId="327FFE4C" w14:textId="38F826A6" w:rsidR="00890BC9" w:rsidRPr="00A86AF9" w:rsidRDefault="00890BC9" w:rsidP="006F640D">
            <w:pPr>
              <w:pStyle w:val="RowBulleted"/>
              <w:spacing w:before="0" w:after="100"/>
              <w:ind w:left="544" w:hanging="425"/>
              <w:rPr>
                <w:sz w:val="20"/>
                <w:szCs w:val="20"/>
              </w:rPr>
            </w:pPr>
            <w:r w:rsidRPr="00165802">
              <w:rPr>
                <w:sz w:val="20"/>
                <w:szCs w:val="20"/>
              </w:rPr>
              <w:t xml:space="preserve">Participate in internal activities as required, </w:t>
            </w:r>
            <w:r w:rsidR="00662EF5">
              <w:rPr>
                <w:sz w:val="20"/>
                <w:szCs w:val="20"/>
              </w:rPr>
              <w:t xml:space="preserve">and communicate the Institute’s strategic directions, </w:t>
            </w:r>
            <w:r w:rsidRPr="00165802">
              <w:rPr>
                <w:sz w:val="20"/>
                <w:szCs w:val="20"/>
              </w:rPr>
              <w:t xml:space="preserve">representing the views of both the department and the </w:t>
            </w:r>
            <w:r w:rsidRPr="00A86AF9">
              <w:rPr>
                <w:sz w:val="20"/>
                <w:szCs w:val="20"/>
              </w:rPr>
              <w:t xml:space="preserve">campus locations supported.  </w:t>
            </w:r>
          </w:p>
          <w:p w14:paraId="734B79DB" w14:textId="6EA0ABC9" w:rsidR="00417255" w:rsidRPr="00A86AF9" w:rsidRDefault="00890BC9" w:rsidP="00662EF5">
            <w:pPr>
              <w:pStyle w:val="RowBulleted"/>
              <w:spacing w:before="0" w:after="100"/>
              <w:ind w:left="544" w:hanging="425"/>
              <w:rPr>
                <w:sz w:val="20"/>
                <w:szCs w:val="20"/>
              </w:rPr>
            </w:pPr>
            <w:r w:rsidRPr="00165802">
              <w:rPr>
                <w:sz w:val="20"/>
                <w:szCs w:val="20"/>
              </w:rPr>
              <w:t>Management and staff in departments and faculties across all levels of the Institute as required to perform the duties of the position and to ensure a coordinated, effective and efficient approach to teaching, training and educational opportunities</w:t>
            </w:r>
            <w:r w:rsidR="00662EF5">
              <w:rPr>
                <w:sz w:val="20"/>
                <w:szCs w:val="20"/>
              </w:rPr>
              <w:t>.</w:t>
            </w:r>
          </w:p>
        </w:tc>
      </w:tr>
      <w:tr w:rsidR="006B45A5" w:rsidRPr="00BD7537" w14:paraId="3AA0E972" w14:textId="77777777" w:rsidTr="00662EF5">
        <w:trPr>
          <w:trHeight w:val="5933"/>
        </w:trPr>
        <w:tc>
          <w:tcPr>
            <w:tcW w:w="2694" w:type="dxa"/>
            <w:tcMar>
              <w:left w:w="0" w:type="dxa"/>
            </w:tcMar>
          </w:tcPr>
          <w:p w14:paraId="4AC2B750" w14:textId="37654310" w:rsidR="006B45A5" w:rsidRPr="00892648" w:rsidRDefault="006B45A5" w:rsidP="00662EF5">
            <w:pPr>
              <w:spacing w:before="0" w:after="0"/>
              <w:jc w:val="right"/>
              <w:rPr>
                <w:rFonts w:cs="Arial"/>
                <w:b/>
                <w:sz w:val="21"/>
                <w:szCs w:val="21"/>
              </w:rPr>
            </w:pPr>
            <w:r w:rsidRPr="00892648">
              <w:rPr>
                <w:b/>
                <w:sz w:val="21"/>
                <w:szCs w:val="21"/>
              </w:rPr>
              <w:t>External Communication Requirements</w:t>
            </w:r>
          </w:p>
        </w:tc>
        <w:tc>
          <w:tcPr>
            <w:tcW w:w="248" w:type="dxa"/>
            <w:tcMar>
              <w:left w:w="0" w:type="dxa"/>
              <w:right w:w="0" w:type="dxa"/>
            </w:tcMar>
          </w:tcPr>
          <w:p w14:paraId="2AFF4AA3" w14:textId="77777777" w:rsidR="006B45A5" w:rsidRPr="00B355D7" w:rsidRDefault="006B45A5" w:rsidP="006B45A5">
            <w:pPr>
              <w:keepLines/>
              <w:rPr>
                <w:rFonts w:cs="Arial"/>
                <w:szCs w:val="22"/>
              </w:rPr>
            </w:pPr>
          </w:p>
        </w:tc>
        <w:tc>
          <w:tcPr>
            <w:tcW w:w="236" w:type="dxa"/>
            <w:tcBorders>
              <w:left w:val="single" w:sz="6" w:space="0" w:color="auto"/>
            </w:tcBorders>
            <w:tcMar>
              <w:left w:w="0" w:type="dxa"/>
            </w:tcMar>
          </w:tcPr>
          <w:p w14:paraId="1EDF0923" w14:textId="77777777" w:rsidR="006B45A5" w:rsidRPr="00B355D7" w:rsidRDefault="006B45A5" w:rsidP="006B45A5">
            <w:pPr>
              <w:keepLines/>
              <w:rPr>
                <w:rFonts w:cs="Arial"/>
                <w:szCs w:val="22"/>
              </w:rPr>
            </w:pPr>
          </w:p>
        </w:tc>
        <w:tc>
          <w:tcPr>
            <w:tcW w:w="6542" w:type="dxa"/>
          </w:tcPr>
          <w:p w14:paraId="705309B1" w14:textId="0D070AF2" w:rsidR="006B45A5" w:rsidRPr="0033438F" w:rsidRDefault="00662EF5" w:rsidP="006B45A5">
            <w:pPr>
              <w:numPr>
                <w:ilvl w:val="0"/>
                <w:numId w:val="13"/>
              </w:numPr>
              <w:spacing w:before="0" w:after="100"/>
              <w:ind w:left="538" w:hanging="425"/>
              <w:rPr>
                <w:rFonts w:cs="Arial"/>
                <w:sz w:val="20"/>
                <w:szCs w:val="20"/>
              </w:rPr>
            </w:pPr>
            <w:r w:rsidRPr="0033438F">
              <w:rPr>
                <w:sz w:val="20"/>
                <w:szCs w:val="20"/>
              </w:rPr>
              <w:t xml:space="preserve">Participate in external activities as required, representing the views of both the </w:t>
            </w:r>
            <w:r w:rsidRPr="00A15C1A">
              <w:rPr>
                <w:sz w:val="20"/>
                <w:szCs w:val="20"/>
              </w:rPr>
              <w:t>Institute and any campus locations supported</w:t>
            </w:r>
            <w:r>
              <w:rPr>
                <w:sz w:val="20"/>
                <w:szCs w:val="20"/>
              </w:rPr>
              <w:t>, in a range of government and industry contexts</w:t>
            </w:r>
            <w:r w:rsidRPr="00A15C1A">
              <w:rPr>
                <w:sz w:val="20"/>
                <w:szCs w:val="20"/>
              </w:rPr>
              <w:t>.</w:t>
            </w:r>
          </w:p>
          <w:p w14:paraId="3CA7B1E1" w14:textId="77777777" w:rsidR="006B45A5" w:rsidRDefault="006B45A5" w:rsidP="006B45A5">
            <w:pPr>
              <w:pStyle w:val="RowBulleted"/>
              <w:numPr>
                <w:ilvl w:val="0"/>
                <w:numId w:val="13"/>
              </w:numPr>
              <w:spacing w:before="0" w:after="60"/>
              <w:ind w:left="538" w:hanging="425"/>
              <w:outlineLvl w:val="0"/>
              <w:rPr>
                <w:sz w:val="20"/>
                <w:szCs w:val="20"/>
              </w:rPr>
            </w:pPr>
            <w:r w:rsidRPr="00DF48AA">
              <w:rPr>
                <w:sz w:val="20"/>
                <w:szCs w:val="20"/>
              </w:rPr>
              <w:t>Develop and maintain appropriate networks within the Vocational Education and Training (VET) sector including</w:t>
            </w:r>
            <w:r>
              <w:rPr>
                <w:sz w:val="20"/>
                <w:szCs w:val="20"/>
              </w:rPr>
              <w:t>:</w:t>
            </w:r>
          </w:p>
          <w:p w14:paraId="085FD1D8" w14:textId="77777777" w:rsidR="006B45A5" w:rsidRPr="00DF48AA" w:rsidRDefault="006B45A5" w:rsidP="006B45A5">
            <w:pPr>
              <w:numPr>
                <w:ilvl w:val="0"/>
                <w:numId w:val="14"/>
              </w:numPr>
              <w:spacing w:before="0" w:after="60"/>
              <w:ind w:left="825" w:hanging="283"/>
              <w:rPr>
                <w:sz w:val="20"/>
                <w:szCs w:val="20"/>
              </w:rPr>
            </w:pPr>
            <w:r>
              <w:rPr>
                <w:rFonts w:cs="Arial"/>
                <w:sz w:val="20"/>
                <w:szCs w:val="20"/>
              </w:rPr>
              <w:t xml:space="preserve">education providers. </w:t>
            </w:r>
            <w:r w:rsidRPr="00CC48B0">
              <w:rPr>
                <w:rFonts w:cs="Arial"/>
                <w:sz w:val="20"/>
                <w:szCs w:val="20"/>
              </w:rPr>
              <w:t>public and private Registered Training Organisations</w:t>
            </w:r>
            <w:r>
              <w:rPr>
                <w:rFonts w:cs="Arial"/>
                <w:sz w:val="20"/>
                <w:szCs w:val="20"/>
              </w:rPr>
              <w:t xml:space="preserve"> (RTOs) and relevant industry organisations</w:t>
            </w:r>
          </w:p>
          <w:p w14:paraId="5F01FB6C" w14:textId="4D5DDB6A" w:rsidR="006B45A5" w:rsidRPr="004A7619" w:rsidRDefault="006B45A5" w:rsidP="006B45A5">
            <w:pPr>
              <w:numPr>
                <w:ilvl w:val="0"/>
                <w:numId w:val="14"/>
              </w:numPr>
              <w:tabs>
                <w:tab w:val="left" w:pos="825"/>
              </w:tabs>
              <w:spacing w:before="0" w:after="60"/>
              <w:ind w:left="825" w:hanging="283"/>
              <w:rPr>
                <w:rFonts w:cs="Arial"/>
                <w:sz w:val="20"/>
                <w:szCs w:val="20"/>
              </w:rPr>
            </w:pPr>
            <w:r>
              <w:rPr>
                <w:rFonts w:cs="Arial"/>
                <w:sz w:val="20"/>
                <w:szCs w:val="20"/>
              </w:rPr>
              <w:t>Industry reference c</w:t>
            </w:r>
            <w:r w:rsidRPr="00CC48B0">
              <w:rPr>
                <w:rFonts w:cs="Arial"/>
                <w:sz w:val="20"/>
                <w:szCs w:val="20"/>
              </w:rPr>
              <w:t>ommittees</w:t>
            </w:r>
            <w:r>
              <w:rPr>
                <w:rFonts w:cs="Arial"/>
                <w:sz w:val="20"/>
                <w:szCs w:val="20"/>
              </w:rPr>
              <w:t xml:space="preserve"> and</w:t>
            </w:r>
            <w:r w:rsidRPr="00CC48B0">
              <w:rPr>
                <w:rFonts w:cs="Arial"/>
                <w:sz w:val="20"/>
                <w:szCs w:val="20"/>
              </w:rPr>
              <w:t xml:space="preserve"> relevant Industry Advisory Groups</w:t>
            </w:r>
            <w:r>
              <w:rPr>
                <w:rFonts w:cs="Arial"/>
                <w:sz w:val="20"/>
                <w:szCs w:val="20"/>
              </w:rPr>
              <w:t xml:space="preserve"> and key industry stakeholders </w:t>
            </w:r>
            <w:r w:rsidRPr="00415A8F">
              <w:rPr>
                <w:rFonts w:cs="Arial"/>
                <w:sz w:val="20"/>
                <w:szCs w:val="20"/>
              </w:rPr>
              <w:t>to support</w:t>
            </w:r>
            <w:r>
              <w:rPr>
                <w:rFonts w:cs="Arial"/>
                <w:sz w:val="20"/>
                <w:szCs w:val="20"/>
              </w:rPr>
              <w:t xml:space="preserve"> the quality and growth of courses</w:t>
            </w:r>
          </w:p>
          <w:p w14:paraId="6A1741A9" w14:textId="0BE1187B" w:rsidR="006B45A5" w:rsidRDefault="006B45A5" w:rsidP="006B45A5">
            <w:pPr>
              <w:numPr>
                <w:ilvl w:val="0"/>
                <w:numId w:val="14"/>
              </w:numPr>
              <w:tabs>
                <w:tab w:val="left" w:pos="825"/>
              </w:tabs>
              <w:spacing w:before="0"/>
              <w:ind w:left="828" w:hanging="284"/>
              <w:rPr>
                <w:rFonts w:cs="Arial"/>
                <w:sz w:val="20"/>
                <w:szCs w:val="20"/>
              </w:rPr>
            </w:pPr>
            <w:r>
              <w:rPr>
                <w:rFonts w:cs="Arial"/>
                <w:sz w:val="20"/>
                <w:szCs w:val="20"/>
              </w:rPr>
              <w:t>employers, i</w:t>
            </w:r>
            <w:r w:rsidRPr="00142033">
              <w:rPr>
                <w:rFonts w:cs="Arial"/>
                <w:sz w:val="20"/>
                <w:szCs w:val="20"/>
              </w:rPr>
              <w:t xml:space="preserve">ndustry </w:t>
            </w:r>
            <w:r>
              <w:rPr>
                <w:rFonts w:cs="Arial"/>
                <w:sz w:val="20"/>
                <w:szCs w:val="20"/>
              </w:rPr>
              <w:t>r</w:t>
            </w:r>
            <w:r w:rsidRPr="00142033">
              <w:rPr>
                <w:rFonts w:cs="Arial"/>
                <w:sz w:val="20"/>
                <w:szCs w:val="20"/>
              </w:rPr>
              <w:t xml:space="preserve">epresentatives and </w:t>
            </w:r>
            <w:r>
              <w:rPr>
                <w:rFonts w:cs="Arial"/>
                <w:sz w:val="20"/>
                <w:szCs w:val="20"/>
              </w:rPr>
              <w:t>i</w:t>
            </w:r>
            <w:r w:rsidRPr="00142033">
              <w:rPr>
                <w:rFonts w:cs="Arial"/>
                <w:sz w:val="20"/>
                <w:szCs w:val="20"/>
              </w:rPr>
              <w:t xml:space="preserve">ndustry </w:t>
            </w:r>
            <w:r>
              <w:rPr>
                <w:rFonts w:cs="Arial"/>
                <w:sz w:val="20"/>
                <w:szCs w:val="20"/>
              </w:rPr>
              <w:t>r</w:t>
            </w:r>
            <w:r w:rsidRPr="00142033">
              <w:rPr>
                <w:rFonts w:cs="Arial"/>
                <w:sz w:val="20"/>
                <w:szCs w:val="20"/>
              </w:rPr>
              <w:t>egulators</w:t>
            </w:r>
            <w:r>
              <w:rPr>
                <w:rFonts w:cs="Arial"/>
                <w:sz w:val="20"/>
                <w:szCs w:val="20"/>
              </w:rPr>
              <w:t xml:space="preserve"> as appropriate</w:t>
            </w:r>
          </w:p>
          <w:p w14:paraId="193EF206" w14:textId="156FF2D0" w:rsidR="006B45A5" w:rsidRPr="00142033" w:rsidRDefault="00892648" w:rsidP="006B45A5">
            <w:pPr>
              <w:numPr>
                <w:ilvl w:val="0"/>
                <w:numId w:val="13"/>
              </w:numPr>
              <w:spacing w:before="0" w:after="100"/>
              <w:ind w:left="538" w:hanging="425"/>
              <w:rPr>
                <w:rFonts w:cs="Arial"/>
                <w:sz w:val="20"/>
                <w:szCs w:val="20"/>
              </w:rPr>
            </w:pPr>
            <w:r w:rsidRPr="006E6708">
              <w:rPr>
                <w:rFonts w:cs="Arial"/>
                <w:sz w:val="20"/>
                <w:szCs w:val="20"/>
              </w:rPr>
              <w:t>Negotiate, consult and liaise with a wide range of organisations (government and non-government) and personnel outside the Institute, and at a variety of levels</w:t>
            </w:r>
            <w:r w:rsidR="006B45A5" w:rsidRPr="00142033">
              <w:rPr>
                <w:rFonts w:cs="Arial"/>
                <w:sz w:val="20"/>
                <w:szCs w:val="20"/>
              </w:rPr>
              <w:t>.</w:t>
            </w:r>
          </w:p>
          <w:p w14:paraId="6D6E46D9" w14:textId="2BA8DDBE" w:rsidR="006B45A5" w:rsidRPr="00662EF5" w:rsidRDefault="00662EF5" w:rsidP="00662EF5">
            <w:pPr>
              <w:numPr>
                <w:ilvl w:val="0"/>
                <w:numId w:val="13"/>
              </w:numPr>
              <w:spacing w:before="0" w:after="100"/>
              <w:ind w:left="538" w:hanging="425"/>
              <w:rPr>
                <w:rFonts w:cs="Arial"/>
                <w:sz w:val="20"/>
                <w:szCs w:val="20"/>
              </w:rPr>
            </w:pPr>
            <w:r w:rsidRPr="00C223D3">
              <w:rPr>
                <w:rFonts w:cs="Arial"/>
                <w:sz w:val="20"/>
                <w:szCs w:val="20"/>
              </w:rPr>
              <w:t>Establish business contacts, and develop and maintain effective working relationships with a broad range of key external clients and stakeholders to determine strategies and programs which facilitate the provision of superior educational services, advice and information relevant to the operations of the department</w:t>
            </w:r>
            <w:r>
              <w:rPr>
                <w:rFonts w:cs="Arial"/>
                <w:sz w:val="20"/>
                <w:szCs w:val="20"/>
              </w:rPr>
              <w:t>.</w:t>
            </w:r>
          </w:p>
        </w:tc>
      </w:tr>
      <w:tr w:rsidR="006B45A5" w14:paraId="17C00DCD" w14:textId="77777777" w:rsidTr="00FE7CC4">
        <w:trPr>
          <w:trHeight w:val="721"/>
        </w:trPr>
        <w:tc>
          <w:tcPr>
            <w:tcW w:w="2694" w:type="dxa"/>
            <w:tcMar>
              <w:left w:w="0" w:type="dxa"/>
            </w:tcMar>
          </w:tcPr>
          <w:p w14:paraId="49CAD470" w14:textId="77777777" w:rsidR="006B45A5" w:rsidRDefault="006B45A5" w:rsidP="006B45A5">
            <w:pPr>
              <w:pStyle w:val="RowHead"/>
              <w:spacing w:before="0"/>
              <w:rPr>
                <w:sz w:val="21"/>
                <w:szCs w:val="21"/>
              </w:rPr>
            </w:pPr>
            <w:r w:rsidRPr="00913B97">
              <w:rPr>
                <w:sz w:val="21"/>
                <w:szCs w:val="21"/>
              </w:rPr>
              <w:t>Specific Accountabilities</w:t>
            </w:r>
          </w:p>
          <w:p w14:paraId="61649CB2" w14:textId="787617AB" w:rsidR="00405AED" w:rsidRDefault="00405AED" w:rsidP="006B45A5">
            <w:pPr>
              <w:pStyle w:val="RowHead"/>
              <w:keepNext/>
              <w:keepLines/>
              <w:rPr>
                <w:sz w:val="21"/>
                <w:szCs w:val="21"/>
              </w:rPr>
            </w:pPr>
          </w:p>
          <w:p w14:paraId="20E0BF06" w14:textId="77777777" w:rsidR="00405AED" w:rsidRPr="00405AED" w:rsidRDefault="00405AED" w:rsidP="00405AED"/>
          <w:p w14:paraId="36E015AE" w14:textId="77777777" w:rsidR="00405AED" w:rsidRPr="00405AED" w:rsidRDefault="00405AED" w:rsidP="00405AED"/>
          <w:p w14:paraId="6F81DE03" w14:textId="77777777" w:rsidR="00405AED" w:rsidRPr="00405AED" w:rsidRDefault="00405AED" w:rsidP="00405AED"/>
          <w:p w14:paraId="65770570" w14:textId="4DAC8BF4" w:rsidR="006B45A5" w:rsidRPr="00405AED" w:rsidRDefault="006B45A5" w:rsidP="00405AED">
            <w:pPr>
              <w:jc w:val="right"/>
            </w:pPr>
          </w:p>
        </w:tc>
        <w:tc>
          <w:tcPr>
            <w:tcW w:w="248" w:type="dxa"/>
            <w:tcMar>
              <w:left w:w="0" w:type="dxa"/>
              <w:right w:w="0" w:type="dxa"/>
            </w:tcMar>
          </w:tcPr>
          <w:p w14:paraId="6BDC4F46" w14:textId="77777777" w:rsidR="006B45A5" w:rsidRPr="00B355D7" w:rsidRDefault="006B45A5" w:rsidP="006B45A5">
            <w:pPr>
              <w:rPr>
                <w:rFonts w:cs="Arial"/>
                <w:szCs w:val="22"/>
              </w:rPr>
            </w:pPr>
          </w:p>
        </w:tc>
        <w:tc>
          <w:tcPr>
            <w:tcW w:w="236" w:type="dxa"/>
            <w:tcBorders>
              <w:left w:val="single" w:sz="6" w:space="0" w:color="auto"/>
            </w:tcBorders>
            <w:tcMar>
              <w:left w:w="0" w:type="dxa"/>
            </w:tcMar>
          </w:tcPr>
          <w:p w14:paraId="7DDA1EDF" w14:textId="77777777" w:rsidR="006B45A5" w:rsidRPr="00B355D7" w:rsidRDefault="006B45A5" w:rsidP="006B45A5">
            <w:pPr>
              <w:rPr>
                <w:rFonts w:cs="Arial"/>
                <w:szCs w:val="22"/>
              </w:rPr>
            </w:pPr>
          </w:p>
        </w:tc>
        <w:tc>
          <w:tcPr>
            <w:tcW w:w="6542" w:type="dxa"/>
          </w:tcPr>
          <w:p w14:paraId="38A678D5" w14:textId="77777777" w:rsidR="006B45A5" w:rsidRPr="000843DE" w:rsidRDefault="006B45A5" w:rsidP="00892648">
            <w:pPr>
              <w:pStyle w:val="Default"/>
              <w:spacing w:after="360"/>
              <w:ind w:left="119"/>
              <w:rPr>
                <w:i/>
                <w:sz w:val="20"/>
                <w:szCs w:val="20"/>
              </w:rPr>
            </w:pPr>
            <w:r w:rsidRPr="000843DE">
              <w:rPr>
                <w:i/>
                <w:sz w:val="20"/>
                <w:szCs w:val="20"/>
              </w:rPr>
              <w:t>Responsibilities of an Education Manager are consistent with the General Context and Task Level for Teachers, Senior Educators and Education Managers included in the relevant Enterprise Agreement.</w:t>
            </w:r>
          </w:p>
          <w:p w14:paraId="65765739" w14:textId="3043DF36" w:rsidR="006B45A5" w:rsidRPr="000843DE" w:rsidRDefault="00662EF5" w:rsidP="006B45A5">
            <w:pPr>
              <w:pStyle w:val="RowNumberedB"/>
              <w:spacing w:before="0" w:after="100"/>
              <w:ind w:left="544" w:hanging="425"/>
              <w:rPr>
                <w:rFonts w:cs="Arial"/>
                <w:sz w:val="20"/>
                <w:szCs w:val="20"/>
              </w:rPr>
            </w:pPr>
            <w:r w:rsidRPr="00866E65">
              <w:rPr>
                <w:sz w:val="20"/>
                <w:szCs w:val="20"/>
              </w:rPr>
              <w:t>Identify opportunities</w:t>
            </w:r>
            <w:r>
              <w:rPr>
                <w:sz w:val="20"/>
                <w:szCs w:val="20"/>
              </w:rPr>
              <w:t xml:space="preserve">, and lead the design, </w:t>
            </w:r>
            <w:r w:rsidRPr="00866E65">
              <w:rPr>
                <w:sz w:val="20"/>
                <w:szCs w:val="20"/>
              </w:rPr>
              <w:t>develop</w:t>
            </w:r>
            <w:r>
              <w:rPr>
                <w:sz w:val="20"/>
                <w:szCs w:val="20"/>
              </w:rPr>
              <w:t>ment,</w:t>
            </w:r>
            <w:r w:rsidRPr="00866E65">
              <w:rPr>
                <w:sz w:val="20"/>
                <w:szCs w:val="20"/>
              </w:rPr>
              <w:t xml:space="preserve"> implement</w:t>
            </w:r>
            <w:r>
              <w:rPr>
                <w:sz w:val="20"/>
                <w:szCs w:val="20"/>
              </w:rPr>
              <w:t>ation and evaluation of</w:t>
            </w:r>
            <w:r w:rsidRPr="00866E65">
              <w:rPr>
                <w:sz w:val="20"/>
                <w:szCs w:val="20"/>
              </w:rPr>
              <w:t xml:space="preserve"> innovative</w:t>
            </w:r>
            <w:r>
              <w:rPr>
                <w:sz w:val="20"/>
                <w:szCs w:val="20"/>
              </w:rPr>
              <w:t>, customised, high quality</w:t>
            </w:r>
            <w:r w:rsidRPr="00866E65">
              <w:rPr>
                <w:sz w:val="20"/>
                <w:szCs w:val="20"/>
              </w:rPr>
              <w:t xml:space="preserve"> and flexible </w:t>
            </w:r>
            <w:r w:rsidRPr="006E6708">
              <w:rPr>
                <w:sz w:val="20"/>
                <w:szCs w:val="20"/>
              </w:rPr>
              <w:t xml:space="preserve">vocational </w:t>
            </w:r>
            <w:r w:rsidRPr="006E6708">
              <w:rPr>
                <w:sz w:val="20"/>
                <w:szCs w:val="20"/>
              </w:rPr>
              <w:lastRenderedPageBreak/>
              <w:t>education and training programs</w:t>
            </w:r>
            <w:r>
              <w:rPr>
                <w:sz w:val="20"/>
                <w:szCs w:val="20"/>
              </w:rPr>
              <w:t xml:space="preserve"> and resources which</w:t>
            </w:r>
            <w:r w:rsidRPr="00866E65">
              <w:rPr>
                <w:sz w:val="20"/>
                <w:szCs w:val="20"/>
              </w:rPr>
              <w:t xml:space="preserve"> support quality student learning </w:t>
            </w:r>
            <w:r>
              <w:rPr>
                <w:sz w:val="20"/>
                <w:szCs w:val="20"/>
              </w:rPr>
              <w:t xml:space="preserve">outcomes </w:t>
            </w:r>
            <w:r w:rsidRPr="00866E65">
              <w:rPr>
                <w:sz w:val="20"/>
                <w:szCs w:val="20"/>
              </w:rPr>
              <w:t>and efficient business practices</w:t>
            </w:r>
            <w:r w:rsidR="006B45A5" w:rsidRPr="000843DE">
              <w:rPr>
                <w:sz w:val="20"/>
                <w:szCs w:val="20"/>
              </w:rPr>
              <w:t>.</w:t>
            </w:r>
          </w:p>
          <w:p w14:paraId="07FD095E" w14:textId="1777BBA1" w:rsidR="006B45A5" w:rsidRPr="007C70C2" w:rsidRDefault="00F23C6A" w:rsidP="00F23C6A">
            <w:pPr>
              <w:pStyle w:val="RowNumberedB"/>
              <w:spacing w:before="0"/>
              <w:ind w:left="544" w:hanging="425"/>
              <w:rPr>
                <w:rFonts w:cs="Arial"/>
                <w:sz w:val="20"/>
                <w:szCs w:val="20"/>
              </w:rPr>
            </w:pPr>
            <w:r w:rsidRPr="007A625D">
              <w:rPr>
                <w:sz w:val="20"/>
                <w:szCs w:val="20"/>
              </w:rPr>
              <w:t>Review information, data and systems to make sound business and training decisions</w:t>
            </w:r>
            <w:r>
              <w:rPr>
                <w:sz w:val="20"/>
                <w:szCs w:val="20"/>
              </w:rPr>
              <w:t xml:space="preserve"> and e</w:t>
            </w:r>
            <w:r w:rsidRPr="00F62DA1">
              <w:rPr>
                <w:sz w:val="20"/>
                <w:szCs w:val="20"/>
              </w:rPr>
              <w:t xml:space="preserve">nsure that </w:t>
            </w:r>
            <w:r>
              <w:rPr>
                <w:sz w:val="20"/>
                <w:szCs w:val="20"/>
              </w:rPr>
              <w:t>department activities are consistent with</w:t>
            </w:r>
            <w:r w:rsidRPr="00F62DA1">
              <w:rPr>
                <w:sz w:val="20"/>
                <w:szCs w:val="20"/>
              </w:rPr>
              <w:t xml:space="preserve"> faculty key performance indicators and Institute strategic objectives</w:t>
            </w:r>
            <w:r w:rsidR="006B45A5" w:rsidRPr="001B2EC5">
              <w:rPr>
                <w:sz w:val="20"/>
              </w:rPr>
              <w:t>.</w:t>
            </w:r>
          </w:p>
          <w:p w14:paraId="115CFE98" w14:textId="23E434BE" w:rsidR="006B45A5" w:rsidRPr="000843DE" w:rsidRDefault="006B45A5" w:rsidP="006B45A5">
            <w:pPr>
              <w:pStyle w:val="RowNumberedB"/>
              <w:spacing w:before="0" w:after="60"/>
              <w:ind w:left="544" w:hanging="425"/>
              <w:rPr>
                <w:rFonts w:cs="Arial"/>
                <w:sz w:val="20"/>
                <w:szCs w:val="20"/>
              </w:rPr>
            </w:pPr>
            <w:r w:rsidRPr="000843DE">
              <w:rPr>
                <w:rFonts w:cs="Arial"/>
                <w:sz w:val="20"/>
                <w:szCs w:val="20"/>
              </w:rPr>
              <w:t xml:space="preserve">With the </w:t>
            </w:r>
            <w:r w:rsidR="00E9027F">
              <w:rPr>
                <w:rFonts w:cs="Arial"/>
                <w:sz w:val="20"/>
                <w:szCs w:val="20"/>
              </w:rPr>
              <w:t>Manager</w:t>
            </w:r>
            <w:r>
              <w:rPr>
                <w:rFonts w:cs="Arial"/>
                <w:sz w:val="20"/>
                <w:szCs w:val="20"/>
              </w:rPr>
              <w:t xml:space="preserve"> </w:t>
            </w:r>
            <w:r w:rsidR="00892648">
              <w:rPr>
                <w:rFonts w:cs="Arial"/>
                <w:sz w:val="20"/>
                <w:szCs w:val="20"/>
              </w:rPr>
              <w:t>m</w:t>
            </w:r>
            <w:r>
              <w:rPr>
                <w:rFonts w:cs="Arial"/>
                <w:sz w:val="20"/>
                <w:szCs w:val="20"/>
              </w:rPr>
              <w:t>anage</w:t>
            </w:r>
            <w:r w:rsidR="00892648">
              <w:rPr>
                <w:rFonts w:cs="Arial"/>
                <w:sz w:val="20"/>
                <w:szCs w:val="20"/>
              </w:rPr>
              <w:t xml:space="preserve"> and</w:t>
            </w:r>
            <w:r w:rsidRPr="000843DE">
              <w:rPr>
                <w:rFonts w:cs="Arial"/>
                <w:sz w:val="20"/>
                <w:szCs w:val="20"/>
              </w:rPr>
              <w:t xml:space="preserve"> supervise reporting staff including:</w:t>
            </w:r>
          </w:p>
          <w:p w14:paraId="379FBD79" w14:textId="77777777" w:rsidR="006B45A5" w:rsidRPr="00BF2EC7" w:rsidRDefault="006B45A5" w:rsidP="006B45A5">
            <w:pPr>
              <w:pStyle w:val="RowNumbered"/>
              <w:widowControl w:val="0"/>
              <w:numPr>
                <w:ilvl w:val="0"/>
                <w:numId w:val="12"/>
              </w:numPr>
              <w:tabs>
                <w:tab w:val="clear" w:pos="567"/>
              </w:tabs>
              <w:spacing w:before="40" w:after="40"/>
              <w:ind w:left="969" w:hanging="425"/>
              <w:rPr>
                <w:sz w:val="20"/>
                <w:szCs w:val="20"/>
              </w:rPr>
            </w:pPr>
            <w:r>
              <w:rPr>
                <w:sz w:val="20"/>
                <w:szCs w:val="20"/>
              </w:rPr>
              <w:t>the r</w:t>
            </w:r>
            <w:r w:rsidRPr="00BF2EC7">
              <w:rPr>
                <w:sz w:val="20"/>
                <w:szCs w:val="20"/>
              </w:rPr>
              <w:t>ecruitment</w:t>
            </w:r>
            <w:r>
              <w:rPr>
                <w:sz w:val="20"/>
                <w:szCs w:val="20"/>
              </w:rPr>
              <w:t>,</w:t>
            </w:r>
            <w:r w:rsidRPr="00BF2EC7">
              <w:rPr>
                <w:sz w:val="20"/>
                <w:szCs w:val="20"/>
              </w:rPr>
              <w:t xml:space="preserve"> selection and the induction of new staff</w:t>
            </w:r>
          </w:p>
          <w:p w14:paraId="0987B94B" w14:textId="77777777" w:rsidR="00F23C6A" w:rsidRDefault="00F23C6A" w:rsidP="006B45A5">
            <w:pPr>
              <w:pStyle w:val="RowNumbered"/>
              <w:widowControl w:val="0"/>
              <w:numPr>
                <w:ilvl w:val="0"/>
                <w:numId w:val="12"/>
              </w:numPr>
              <w:tabs>
                <w:tab w:val="clear" w:pos="567"/>
              </w:tabs>
              <w:spacing w:before="40" w:after="40"/>
              <w:ind w:left="969" w:hanging="425"/>
              <w:rPr>
                <w:sz w:val="20"/>
                <w:szCs w:val="20"/>
              </w:rPr>
            </w:pPr>
            <w:r w:rsidRPr="00175689">
              <w:rPr>
                <w:sz w:val="20"/>
                <w:szCs w:val="20"/>
              </w:rPr>
              <w:t>formulat</w:t>
            </w:r>
            <w:r>
              <w:rPr>
                <w:sz w:val="20"/>
                <w:szCs w:val="20"/>
              </w:rPr>
              <w:t>ion of the department’s</w:t>
            </w:r>
            <w:r w:rsidRPr="00175689">
              <w:rPr>
                <w:sz w:val="20"/>
                <w:szCs w:val="20"/>
              </w:rPr>
              <w:t xml:space="preserve"> workforce plan to support </w:t>
            </w:r>
            <w:r>
              <w:rPr>
                <w:sz w:val="20"/>
                <w:szCs w:val="20"/>
              </w:rPr>
              <w:t xml:space="preserve">the delivery of the </w:t>
            </w:r>
            <w:r w:rsidRPr="00175689">
              <w:rPr>
                <w:sz w:val="20"/>
                <w:szCs w:val="20"/>
              </w:rPr>
              <w:t>program profile</w:t>
            </w:r>
            <w:r w:rsidRPr="000843DE">
              <w:rPr>
                <w:sz w:val="20"/>
                <w:szCs w:val="20"/>
              </w:rPr>
              <w:t xml:space="preserve"> </w:t>
            </w:r>
          </w:p>
          <w:p w14:paraId="0634A3E7" w14:textId="72FA5B26" w:rsidR="006B45A5" w:rsidRPr="000843DE" w:rsidRDefault="006B45A5" w:rsidP="006B45A5">
            <w:pPr>
              <w:pStyle w:val="RowNumbered"/>
              <w:widowControl w:val="0"/>
              <w:numPr>
                <w:ilvl w:val="0"/>
                <w:numId w:val="12"/>
              </w:numPr>
              <w:tabs>
                <w:tab w:val="clear" w:pos="567"/>
              </w:tabs>
              <w:spacing w:before="40" w:after="40"/>
              <w:ind w:left="969" w:hanging="425"/>
              <w:rPr>
                <w:sz w:val="20"/>
                <w:szCs w:val="20"/>
              </w:rPr>
            </w:pPr>
            <w:r w:rsidRPr="000843DE">
              <w:rPr>
                <w:sz w:val="20"/>
                <w:szCs w:val="20"/>
              </w:rPr>
              <w:t xml:space="preserve">preparation of annual program scheduling </w:t>
            </w:r>
          </w:p>
          <w:p w14:paraId="4DED990B" w14:textId="77777777" w:rsidR="00F23C6A" w:rsidRDefault="00F23C6A" w:rsidP="00892648">
            <w:pPr>
              <w:pStyle w:val="RowNumbered"/>
              <w:widowControl w:val="0"/>
              <w:numPr>
                <w:ilvl w:val="0"/>
                <w:numId w:val="12"/>
              </w:numPr>
              <w:tabs>
                <w:tab w:val="clear" w:pos="567"/>
              </w:tabs>
              <w:spacing w:before="60" w:after="60"/>
              <w:ind w:left="967" w:hanging="425"/>
              <w:rPr>
                <w:sz w:val="20"/>
                <w:szCs w:val="20"/>
              </w:rPr>
            </w:pPr>
            <w:r>
              <w:rPr>
                <w:sz w:val="20"/>
                <w:szCs w:val="20"/>
              </w:rPr>
              <w:t>e</w:t>
            </w:r>
            <w:r w:rsidRPr="00F62DA1">
              <w:rPr>
                <w:sz w:val="20"/>
                <w:szCs w:val="20"/>
              </w:rPr>
              <w:t>nsur</w:t>
            </w:r>
            <w:r>
              <w:rPr>
                <w:sz w:val="20"/>
                <w:szCs w:val="20"/>
              </w:rPr>
              <w:t>ing</w:t>
            </w:r>
            <w:r w:rsidRPr="00F62DA1">
              <w:rPr>
                <w:sz w:val="20"/>
                <w:szCs w:val="20"/>
              </w:rPr>
              <w:t xml:space="preserve"> that teaching staff have the requisite </w:t>
            </w:r>
            <w:r>
              <w:rPr>
                <w:sz w:val="20"/>
                <w:szCs w:val="20"/>
              </w:rPr>
              <w:t>vocational and educational</w:t>
            </w:r>
            <w:r w:rsidRPr="00F62DA1">
              <w:rPr>
                <w:sz w:val="20"/>
                <w:szCs w:val="20"/>
              </w:rPr>
              <w:t xml:space="preserve"> qualifications to deliver </w:t>
            </w:r>
            <w:r>
              <w:rPr>
                <w:sz w:val="20"/>
                <w:szCs w:val="20"/>
              </w:rPr>
              <w:t xml:space="preserve">allocated </w:t>
            </w:r>
            <w:r w:rsidRPr="00F62DA1">
              <w:rPr>
                <w:sz w:val="20"/>
                <w:szCs w:val="20"/>
              </w:rPr>
              <w:t>program</w:t>
            </w:r>
            <w:r>
              <w:rPr>
                <w:sz w:val="20"/>
                <w:szCs w:val="20"/>
              </w:rPr>
              <w:t>s</w:t>
            </w:r>
            <w:r w:rsidRPr="006E6708">
              <w:rPr>
                <w:sz w:val="20"/>
                <w:szCs w:val="20"/>
              </w:rPr>
              <w:t xml:space="preserve"> </w:t>
            </w:r>
          </w:p>
          <w:p w14:paraId="7F079236" w14:textId="1D9965D8" w:rsidR="00892648" w:rsidRPr="006E6708" w:rsidRDefault="00F23C6A" w:rsidP="00892648">
            <w:pPr>
              <w:pStyle w:val="RowNumbered"/>
              <w:widowControl w:val="0"/>
              <w:numPr>
                <w:ilvl w:val="0"/>
                <w:numId w:val="12"/>
              </w:numPr>
              <w:tabs>
                <w:tab w:val="clear" w:pos="567"/>
              </w:tabs>
              <w:spacing w:before="60" w:after="60"/>
              <w:ind w:left="967" w:hanging="425"/>
              <w:rPr>
                <w:sz w:val="20"/>
                <w:szCs w:val="20"/>
              </w:rPr>
            </w:pPr>
            <w:r w:rsidRPr="00F62DA1">
              <w:rPr>
                <w:sz w:val="20"/>
                <w:szCs w:val="20"/>
              </w:rPr>
              <w:t>communicat</w:t>
            </w:r>
            <w:r>
              <w:rPr>
                <w:sz w:val="20"/>
                <w:szCs w:val="20"/>
              </w:rPr>
              <w:t>ing</w:t>
            </w:r>
            <w:r w:rsidRPr="00F62DA1">
              <w:rPr>
                <w:sz w:val="20"/>
                <w:szCs w:val="20"/>
              </w:rPr>
              <w:t xml:space="preserve"> and review</w:t>
            </w:r>
            <w:r>
              <w:rPr>
                <w:sz w:val="20"/>
                <w:szCs w:val="20"/>
              </w:rPr>
              <w:t>ing</w:t>
            </w:r>
            <w:r w:rsidRPr="00F62DA1">
              <w:rPr>
                <w:sz w:val="20"/>
                <w:szCs w:val="20"/>
              </w:rPr>
              <w:t xml:space="preserve"> </w:t>
            </w:r>
            <w:r>
              <w:rPr>
                <w:sz w:val="20"/>
                <w:szCs w:val="20"/>
              </w:rPr>
              <w:t xml:space="preserve">the </w:t>
            </w:r>
            <w:r w:rsidRPr="00F62DA1">
              <w:rPr>
                <w:sz w:val="20"/>
                <w:szCs w:val="20"/>
              </w:rPr>
              <w:t xml:space="preserve">allocation of duties through </w:t>
            </w:r>
            <w:r>
              <w:rPr>
                <w:sz w:val="20"/>
                <w:szCs w:val="20"/>
              </w:rPr>
              <w:t xml:space="preserve">the establishment of workplans, key performance indicators and </w:t>
            </w:r>
            <w:r w:rsidRPr="00F62DA1">
              <w:rPr>
                <w:sz w:val="20"/>
                <w:szCs w:val="20"/>
              </w:rPr>
              <w:t xml:space="preserve">annual </w:t>
            </w:r>
            <w:r>
              <w:rPr>
                <w:sz w:val="20"/>
                <w:szCs w:val="20"/>
              </w:rPr>
              <w:t>p</w:t>
            </w:r>
            <w:r w:rsidRPr="00F62DA1">
              <w:rPr>
                <w:sz w:val="20"/>
                <w:szCs w:val="20"/>
              </w:rPr>
              <w:t xml:space="preserve">erformance </w:t>
            </w:r>
            <w:r>
              <w:rPr>
                <w:sz w:val="20"/>
                <w:szCs w:val="20"/>
              </w:rPr>
              <w:t>management r</w:t>
            </w:r>
            <w:r w:rsidRPr="00F62DA1">
              <w:rPr>
                <w:sz w:val="20"/>
                <w:szCs w:val="20"/>
              </w:rPr>
              <w:t>eviews</w:t>
            </w:r>
            <w:r w:rsidR="00892648" w:rsidRPr="006E6708">
              <w:rPr>
                <w:sz w:val="20"/>
                <w:szCs w:val="20"/>
              </w:rPr>
              <w:t xml:space="preserve"> </w:t>
            </w:r>
          </w:p>
          <w:p w14:paraId="664A9587" w14:textId="77777777" w:rsidR="00F23C6A" w:rsidRDefault="006B45A5" w:rsidP="006B45A5">
            <w:pPr>
              <w:pStyle w:val="RowNumbered"/>
              <w:widowControl w:val="0"/>
              <w:numPr>
                <w:ilvl w:val="0"/>
                <w:numId w:val="12"/>
              </w:numPr>
              <w:tabs>
                <w:tab w:val="clear" w:pos="567"/>
              </w:tabs>
              <w:spacing w:before="40" w:after="60"/>
              <w:ind w:left="969" w:hanging="425"/>
              <w:rPr>
                <w:sz w:val="20"/>
                <w:szCs w:val="20"/>
              </w:rPr>
            </w:pPr>
            <w:r w:rsidRPr="000843DE">
              <w:rPr>
                <w:sz w:val="20"/>
                <w:szCs w:val="20"/>
              </w:rPr>
              <w:t>planning relevant professional development activities</w:t>
            </w:r>
            <w:r w:rsidR="00F23C6A">
              <w:rPr>
                <w:sz w:val="20"/>
                <w:szCs w:val="20"/>
              </w:rPr>
              <w:t xml:space="preserve"> </w:t>
            </w:r>
          </w:p>
          <w:p w14:paraId="57BB965B" w14:textId="427D5C42" w:rsidR="006B45A5" w:rsidRDefault="00F23C6A" w:rsidP="00F23C6A">
            <w:pPr>
              <w:pStyle w:val="RowNumbered"/>
              <w:widowControl w:val="0"/>
              <w:numPr>
                <w:ilvl w:val="0"/>
                <w:numId w:val="12"/>
              </w:numPr>
              <w:tabs>
                <w:tab w:val="clear" w:pos="567"/>
              </w:tabs>
              <w:spacing w:before="40"/>
              <w:ind w:left="969" w:hanging="425"/>
              <w:rPr>
                <w:sz w:val="20"/>
                <w:szCs w:val="20"/>
              </w:rPr>
            </w:pPr>
            <w:r>
              <w:rPr>
                <w:sz w:val="20"/>
                <w:szCs w:val="20"/>
              </w:rPr>
              <w:t>f</w:t>
            </w:r>
            <w:r w:rsidRPr="00F62DA1">
              <w:rPr>
                <w:sz w:val="20"/>
                <w:szCs w:val="20"/>
              </w:rPr>
              <w:t>orecast</w:t>
            </w:r>
            <w:r>
              <w:rPr>
                <w:sz w:val="20"/>
                <w:szCs w:val="20"/>
              </w:rPr>
              <w:t>ing</w:t>
            </w:r>
            <w:r w:rsidRPr="00F62DA1">
              <w:rPr>
                <w:sz w:val="20"/>
                <w:szCs w:val="20"/>
              </w:rPr>
              <w:t xml:space="preserve"> future staffing needs to ensure delivery of </w:t>
            </w:r>
            <w:r>
              <w:rPr>
                <w:sz w:val="20"/>
                <w:szCs w:val="20"/>
              </w:rPr>
              <w:t xml:space="preserve">the </w:t>
            </w:r>
            <w:r w:rsidRPr="00F62DA1">
              <w:rPr>
                <w:sz w:val="20"/>
                <w:szCs w:val="20"/>
              </w:rPr>
              <w:t>program profile</w:t>
            </w:r>
            <w:r>
              <w:rPr>
                <w:sz w:val="20"/>
                <w:szCs w:val="20"/>
              </w:rPr>
              <w:t>.</w:t>
            </w:r>
          </w:p>
          <w:p w14:paraId="4BD734A5" w14:textId="77777777" w:rsidR="00F23C6A" w:rsidRDefault="00F23C6A" w:rsidP="00F23C6A">
            <w:pPr>
              <w:pStyle w:val="RowNumberedB"/>
              <w:spacing w:before="0"/>
              <w:ind w:left="544" w:hanging="425"/>
              <w:rPr>
                <w:rFonts w:cs="Arial"/>
                <w:sz w:val="20"/>
                <w:szCs w:val="20"/>
              </w:rPr>
            </w:pPr>
            <w:r w:rsidRPr="00DE188C">
              <w:rPr>
                <w:sz w:val="20"/>
                <w:szCs w:val="20"/>
              </w:rPr>
              <w:t>Design and structure the annual department program profile and ensure programs are delivered in accordance with contractual and registration agreements</w:t>
            </w:r>
            <w:r>
              <w:rPr>
                <w:rFonts w:cs="Arial"/>
                <w:sz w:val="20"/>
                <w:szCs w:val="20"/>
              </w:rPr>
              <w:t>.</w:t>
            </w:r>
          </w:p>
          <w:p w14:paraId="2F92D4D1" w14:textId="7B23B4EB" w:rsidR="006B45A5" w:rsidRDefault="006B45A5" w:rsidP="00F23C6A">
            <w:pPr>
              <w:pStyle w:val="RowNumberedB"/>
              <w:spacing w:before="0"/>
              <w:ind w:left="544" w:hanging="425"/>
              <w:rPr>
                <w:rFonts w:cs="Arial"/>
                <w:sz w:val="20"/>
                <w:szCs w:val="20"/>
              </w:rPr>
            </w:pPr>
            <w:r w:rsidRPr="00A86AF9">
              <w:rPr>
                <w:rFonts w:cs="Arial"/>
                <w:sz w:val="20"/>
                <w:szCs w:val="20"/>
              </w:rPr>
              <w:t>Prepare documentation, and schedules for unit validation, to ensure all delivery processes and assessment materials meet Institute, training package and ASQA requirements.</w:t>
            </w:r>
          </w:p>
          <w:p w14:paraId="0673B00A" w14:textId="2A3929BC" w:rsidR="00F23C6A" w:rsidRPr="00F23C6A" w:rsidRDefault="00892648" w:rsidP="00F23C6A">
            <w:pPr>
              <w:pStyle w:val="RowNumberedB"/>
              <w:spacing w:before="0" w:after="60"/>
              <w:ind w:left="544" w:hanging="425"/>
              <w:rPr>
                <w:rFonts w:cs="Arial"/>
                <w:sz w:val="20"/>
                <w:szCs w:val="20"/>
              </w:rPr>
            </w:pPr>
            <w:r w:rsidRPr="006E6708">
              <w:rPr>
                <w:sz w:val="20"/>
                <w:szCs w:val="20"/>
              </w:rPr>
              <w:t xml:space="preserve">With the </w:t>
            </w:r>
            <w:r w:rsidR="00E9027F">
              <w:rPr>
                <w:sz w:val="20"/>
                <w:szCs w:val="20"/>
              </w:rPr>
              <w:t>Manager</w:t>
            </w:r>
            <w:r w:rsidR="00F23C6A">
              <w:rPr>
                <w:sz w:val="20"/>
                <w:szCs w:val="20"/>
              </w:rPr>
              <w:t>:</w:t>
            </w:r>
          </w:p>
          <w:p w14:paraId="41406140" w14:textId="77777777" w:rsidR="00F23C6A" w:rsidRPr="00F23C6A" w:rsidRDefault="00892648" w:rsidP="001A7F45">
            <w:pPr>
              <w:pStyle w:val="RowNumberedB"/>
              <w:numPr>
                <w:ilvl w:val="0"/>
                <w:numId w:val="43"/>
              </w:numPr>
              <w:spacing w:before="60" w:after="60"/>
              <w:ind w:left="964" w:hanging="425"/>
              <w:rPr>
                <w:rFonts w:cs="Arial"/>
                <w:sz w:val="20"/>
                <w:szCs w:val="20"/>
              </w:rPr>
            </w:pPr>
            <w:r w:rsidRPr="006E6708">
              <w:rPr>
                <w:sz w:val="20"/>
                <w:szCs w:val="20"/>
              </w:rPr>
              <w:t>prepare, monitor and report on the department’s budget, make recommendations, and participate in activities which promote the department and its projects both internally and externally</w:t>
            </w:r>
          </w:p>
          <w:p w14:paraId="2EFB32FD" w14:textId="03680FE8" w:rsidR="006B45A5" w:rsidRPr="00DF29E6" w:rsidRDefault="00F23C6A" w:rsidP="001A7F45">
            <w:pPr>
              <w:pStyle w:val="RowNumberedB"/>
              <w:numPr>
                <w:ilvl w:val="0"/>
                <w:numId w:val="43"/>
              </w:numPr>
              <w:spacing w:before="60" w:after="60"/>
              <w:ind w:left="965" w:hanging="425"/>
              <w:rPr>
                <w:rFonts w:cs="Arial"/>
                <w:sz w:val="20"/>
                <w:szCs w:val="20"/>
              </w:rPr>
            </w:pPr>
            <w:r>
              <w:rPr>
                <w:sz w:val="20"/>
                <w:szCs w:val="20"/>
              </w:rPr>
              <w:t>monitor</w:t>
            </w:r>
            <w:r w:rsidRPr="006E6708">
              <w:rPr>
                <w:sz w:val="20"/>
                <w:szCs w:val="20"/>
              </w:rPr>
              <w:t xml:space="preserve"> expected future developments in curriculum and investigate, design, manage and evaluate projects to support the development of the faculty’s educational </w:t>
            </w:r>
            <w:r>
              <w:rPr>
                <w:sz w:val="20"/>
                <w:szCs w:val="20"/>
              </w:rPr>
              <w:t xml:space="preserve">and business </w:t>
            </w:r>
            <w:r w:rsidRPr="006E6708">
              <w:rPr>
                <w:sz w:val="20"/>
                <w:szCs w:val="20"/>
              </w:rPr>
              <w:t>objectives</w:t>
            </w:r>
            <w:r>
              <w:rPr>
                <w:sz w:val="20"/>
                <w:szCs w:val="20"/>
              </w:rPr>
              <w:t>,</w:t>
            </w:r>
            <w:r w:rsidRPr="006E6708">
              <w:rPr>
                <w:sz w:val="20"/>
                <w:szCs w:val="20"/>
              </w:rPr>
              <w:t xml:space="preserve"> and the long term strategic direction</w:t>
            </w:r>
            <w:r>
              <w:rPr>
                <w:sz w:val="20"/>
                <w:szCs w:val="20"/>
              </w:rPr>
              <w:t>s</w:t>
            </w:r>
            <w:r w:rsidRPr="006E6708">
              <w:rPr>
                <w:sz w:val="20"/>
                <w:szCs w:val="20"/>
              </w:rPr>
              <w:t xml:space="preserve"> of the Institute</w:t>
            </w:r>
          </w:p>
          <w:p w14:paraId="218CD5A7" w14:textId="366A82F1" w:rsidR="00F23C6A" w:rsidRPr="009A1F9C" w:rsidRDefault="001A7F45" w:rsidP="001A7F45">
            <w:pPr>
              <w:pStyle w:val="RowNumberedB"/>
              <w:numPr>
                <w:ilvl w:val="0"/>
                <w:numId w:val="43"/>
              </w:numPr>
              <w:spacing w:before="0"/>
              <w:ind w:left="965" w:hanging="425"/>
              <w:rPr>
                <w:sz w:val="20"/>
                <w:szCs w:val="20"/>
              </w:rPr>
            </w:pPr>
            <w:r>
              <w:rPr>
                <w:sz w:val="20"/>
                <w:szCs w:val="20"/>
              </w:rPr>
              <w:t>m</w:t>
            </w:r>
            <w:r w:rsidR="00F23C6A">
              <w:rPr>
                <w:sz w:val="20"/>
                <w:szCs w:val="20"/>
              </w:rPr>
              <w:t>anage</w:t>
            </w:r>
            <w:r w:rsidR="00F23C6A" w:rsidRPr="006E6708">
              <w:rPr>
                <w:sz w:val="20"/>
                <w:szCs w:val="20"/>
              </w:rPr>
              <w:t xml:space="preserve"> the monitoring and reporting of student contact hours, student result entry, teaching hours and income and expenditure for each program within the discipline areas, and report against relevant key performance indicators</w:t>
            </w:r>
            <w:r w:rsidR="00F23C6A" w:rsidRPr="000843DE">
              <w:rPr>
                <w:sz w:val="20"/>
                <w:szCs w:val="20"/>
              </w:rPr>
              <w:t xml:space="preserve">. </w:t>
            </w:r>
          </w:p>
          <w:p w14:paraId="75DFDE50" w14:textId="45C65B5D" w:rsidR="006B45A5" w:rsidRPr="00CC2B1A" w:rsidRDefault="006B45A5" w:rsidP="006B45A5">
            <w:pPr>
              <w:pStyle w:val="RowNumberedB"/>
              <w:spacing w:before="0" w:after="60"/>
              <w:ind w:left="544" w:hanging="425"/>
              <w:rPr>
                <w:sz w:val="20"/>
                <w:szCs w:val="20"/>
              </w:rPr>
            </w:pPr>
            <w:r w:rsidRPr="00CC2B1A">
              <w:rPr>
                <w:sz w:val="20"/>
                <w:szCs w:val="20"/>
              </w:rPr>
              <w:t xml:space="preserve">Provide authoritative leadership, motivation and mentoring to a team of teaching and support staff across the full range of the specified teaching and </w:t>
            </w:r>
            <w:r>
              <w:rPr>
                <w:sz w:val="20"/>
                <w:szCs w:val="20"/>
              </w:rPr>
              <w:t xml:space="preserve">course </w:t>
            </w:r>
            <w:r w:rsidRPr="00CC2B1A">
              <w:rPr>
                <w:sz w:val="20"/>
                <w:szCs w:val="20"/>
              </w:rPr>
              <w:t>areas to:</w:t>
            </w:r>
          </w:p>
          <w:p w14:paraId="151454F1" w14:textId="77777777" w:rsidR="00F72EA7" w:rsidRPr="00F72EA7" w:rsidRDefault="00F72EA7" w:rsidP="006B45A5">
            <w:pPr>
              <w:pStyle w:val="RowNumbered"/>
              <w:widowControl w:val="0"/>
              <w:numPr>
                <w:ilvl w:val="0"/>
                <w:numId w:val="12"/>
              </w:numPr>
              <w:tabs>
                <w:tab w:val="clear" w:pos="567"/>
              </w:tabs>
              <w:spacing w:before="40" w:after="40"/>
              <w:ind w:left="967" w:hanging="425"/>
              <w:rPr>
                <w:sz w:val="20"/>
                <w:szCs w:val="20"/>
              </w:rPr>
            </w:pPr>
            <w:r w:rsidRPr="000E4EBA">
              <w:rPr>
                <w:sz w:val="20"/>
                <w:szCs w:val="20"/>
              </w:rPr>
              <w:t>lead innovative and strategic practices</w:t>
            </w:r>
            <w:r w:rsidRPr="006E6708">
              <w:rPr>
                <w:sz w:val="20"/>
                <w:szCs w:val="20"/>
              </w:rPr>
              <w:t xml:space="preserve"> </w:t>
            </w:r>
            <w:r w:rsidRPr="00866E65">
              <w:rPr>
                <w:sz w:val="20"/>
                <w:szCs w:val="20"/>
              </w:rPr>
              <w:t>in</w:t>
            </w:r>
            <w:r>
              <w:rPr>
                <w:sz w:val="20"/>
                <w:szCs w:val="20"/>
              </w:rPr>
              <w:t>cluding</w:t>
            </w:r>
            <w:r w:rsidRPr="00866E65">
              <w:rPr>
                <w:sz w:val="20"/>
                <w:szCs w:val="20"/>
              </w:rPr>
              <w:t xml:space="preserve"> program delivery and assessment methodologies</w:t>
            </w:r>
            <w:r w:rsidRPr="001B2EC5">
              <w:rPr>
                <w:sz w:val="20"/>
              </w:rPr>
              <w:t xml:space="preserve"> </w:t>
            </w:r>
          </w:p>
          <w:p w14:paraId="28608B11" w14:textId="11737320" w:rsidR="006B45A5" w:rsidRDefault="006B45A5" w:rsidP="006B45A5">
            <w:pPr>
              <w:pStyle w:val="RowNumbered"/>
              <w:widowControl w:val="0"/>
              <w:numPr>
                <w:ilvl w:val="0"/>
                <w:numId w:val="12"/>
              </w:numPr>
              <w:tabs>
                <w:tab w:val="clear" w:pos="567"/>
              </w:tabs>
              <w:spacing w:before="40" w:after="40"/>
              <w:ind w:left="967" w:hanging="425"/>
              <w:rPr>
                <w:sz w:val="20"/>
                <w:szCs w:val="20"/>
              </w:rPr>
            </w:pPr>
            <w:r w:rsidRPr="001B2EC5">
              <w:rPr>
                <w:sz w:val="20"/>
              </w:rPr>
              <w:t>monitor the vocational education and training market, and industry and client feedback, to ensure courses remain competitive and meet client demand</w:t>
            </w:r>
            <w:r w:rsidRPr="000843DE">
              <w:rPr>
                <w:sz w:val="20"/>
                <w:szCs w:val="20"/>
              </w:rPr>
              <w:t xml:space="preserve"> </w:t>
            </w:r>
          </w:p>
          <w:p w14:paraId="1AC3C326" w14:textId="39F7E87E" w:rsidR="006B45A5" w:rsidRPr="000843DE" w:rsidRDefault="00F72EA7" w:rsidP="006B45A5">
            <w:pPr>
              <w:pStyle w:val="RowNumbered"/>
              <w:widowControl w:val="0"/>
              <w:numPr>
                <w:ilvl w:val="0"/>
                <w:numId w:val="12"/>
              </w:numPr>
              <w:tabs>
                <w:tab w:val="clear" w:pos="567"/>
              </w:tabs>
              <w:spacing w:before="40" w:after="40"/>
              <w:ind w:left="967" w:hanging="425"/>
              <w:rPr>
                <w:sz w:val="20"/>
                <w:szCs w:val="20"/>
              </w:rPr>
            </w:pPr>
            <w:r>
              <w:rPr>
                <w:sz w:val="20"/>
                <w:szCs w:val="20"/>
              </w:rPr>
              <w:t xml:space="preserve">manage enrolments and </w:t>
            </w:r>
            <w:r w:rsidRPr="006E6708">
              <w:rPr>
                <w:sz w:val="20"/>
                <w:szCs w:val="20"/>
              </w:rPr>
              <w:t>monitor</w:t>
            </w:r>
            <w:r>
              <w:rPr>
                <w:sz w:val="20"/>
                <w:szCs w:val="20"/>
              </w:rPr>
              <w:t xml:space="preserve"> </w:t>
            </w:r>
            <w:r w:rsidRPr="006E6708">
              <w:rPr>
                <w:sz w:val="20"/>
                <w:szCs w:val="20"/>
              </w:rPr>
              <w:t xml:space="preserve">the timely and accurate completion of on-line claiming and resulting for courses and prepare and maintain quality </w:t>
            </w:r>
            <w:r>
              <w:rPr>
                <w:sz w:val="20"/>
                <w:szCs w:val="20"/>
              </w:rPr>
              <w:t>and</w:t>
            </w:r>
            <w:r w:rsidRPr="006E6708">
              <w:rPr>
                <w:sz w:val="20"/>
                <w:szCs w:val="20"/>
              </w:rPr>
              <w:t xml:space="preserve"> compliance documentation for courses and programs being delivered</w:t>
            </w:r>
            <w:r w:rsidR="006B45A5" w:rsidRPr="000843DE">
              <w:rPr>
                <w:sz w:val="20"/>
                <w:szCs w:val="20"/>
              </w:rPr>
              <w:t xml:space="preserve"> </w:t>
            </w:r>
          </w:p>
          <w:p w14:paraId="63225694" w14:textId="77777777" w:rsidR="006B45A5" w:rsidRPr="000843DE" w:rsidRDefault="006B45A5" w:rsidP="006B45A5">
            <w:pPr>
              <w:pStyle w:val="RowNumbered"/>
              <w:widowControl w:val="0"/>
              <w:numPr>
                <w:ilvl w:val="0"/>
                <w:numId w:val="12"/>
              </w:numPr>
              <w:tabs>
                <w:tab w:val="clear" w:pos="567"/>
              </w:tabs>
              <w:spacing w:before="40" w:after="40"/>
              <w:ind w:left="967" w:hanging="425"/>
              <w:rPr>
                <w:sz w:val="20"/>
                <w:szCs w:val="20"/>
              </w:rPr>
            </w:pPr>
            <w:r w:rsidRPr="000843DE">
              <w:rPr>
                <w:sz w:val="20"/>
                <w:szCs w:val="20"/>
              </w:rPr>
              <w:t xml:space="preserve">conduct regular course meetings to enable effective planning, monitoring, </w:t>
            </w:r>
            <w:r w:rsidRPr="000843DE">
              <w:rPr>
                <w:sz w:val="20"/>
                <w:szCs w:val="20"/>
              </w:rPr>
              <w:lastRenderedPageBreak/>
              <w:t>moderation, validation and evaluation to occur</w:t>
            </w:r>
          </w:p>
          <w:p w14:paraId="37605A70" w14:textId="77777777" w:rsidR="006B45A5" w:rsidRPr="000843DE" w:rsidRDefault="006B45A5" w:rsidP="006B45A5">
            <w:pPr>
              <w:pStyle w:val="RowNumbered"/>
              <w:widowControl w:val="0"/>
              <w:numPr>
                <w:ilvl w:val="0"/>
                <w:numId w:val="12"/>
              </w:numPr>
              <w:tabs>
                <w:tab w:val="clear" w:pos="567"/>
              </w:tabs>
              <w:spacing w:before="40" w:after="40"/>
              <w:ind w:left="967" w:hanging="425"/>
              <w:rPr>
                <w:sz w:val="20"/>
                <w:szCs w:val="20"/>
              </w:rPr>
            </w:pPr>
            <w:r w:rsidRPr="000843DE">
              <w:rPr>
                <w:sz w:val="20"/>
                <w:szCs w:val="20"/>
              </w:rPr>
              <w:t xml:space="preserve">guide and support staff in the effective management of difficult student/classroom situations </w:t>
            </w:r>
          </w:p>
          <w:p w14:paraId="067A3908" w14:textId="77777777" w:rsidR="006B45A5" w:rsidRPr="000843DE" w:rsidRDefault="006B45A5" w:rsidP="006B45A5">
            <w:pPr>
              <w:pStyle w:val="RowNumbered"/>
              <w:widowControl w:val="0"/>
              <w:numPr>
                <w:ilvl w:val="0"/>
                <w:numId w:val="12"/>
              </w:numPr>
              <w:tabs>
                <w:tab w:val="clear" w:pos="567"/>
              </w:tabs>
              <w:spacing w:before="40" w:after="40"/>
              <w:ind w:left="967" w:hanging="425"/>
              <w:rPr>
                <w:sz w:val="20"/>
                <w:szCs w:val="20"/>
              </w:rPr>
            </w:pPr>
            <w:r w:rsidRPr="000843DE">
              <w:rPr>
                <w:sz w:val="20"/>
                <w:szCs w:val="20"/>
              </w:rPr>
              <w:t xml:space="preserve">lead and participate in curriculum development and maintenance, and resource development, to ensure course compliance, currency and relevance to industry and student need </w:t>
            </w:r>
          </w:p>
          <w:p w14:paraId="19EAA02E" w14:textId="77777777" w:rsidR="006B45A5" w:rsidRPr="000843DE" w:rsidRDefault="006B45A5" w:rsidP="006B45A5">
            <w:pPr>
              <w:pStyle w:val="RowNumbered"/>
              <w:widowControl w:val="0"/>
              <w:numPr>
                <w:ilvl w:val="0"/>
                <w:numId w:val="12"/>
              </w:numPr>
              <w:tabs>
                <w:tab w:val="clear" w:pos="567"/>
              </w:tabs>
              <w:spacing w:before="40" w:after="40"/>
              <w:ind w:left="967" w:hanging="425"/>
              <w:rPr>
                <w:sz w:val="20"/>
                <w:szCs w:val="20"/>
              </w:rPr>
            </w:pPr>
            <w:r w:rsidRPr="000843DE">
              <w:rPr>
                <w:sz w:val="20"/>
                <w:szCs w:val="20"/>
              </w:rPr>
              <w:t xml:space="preserve">maintain communication processes to ensure that </w:t>
            </w:r>
            <w:r>
              <w:rPr>
                <w:sz w:val="20"/>
                <w:szCs w:val="20"/>
              </w:rPr>
              <w:t>course</w:t>
            </w:r>
            <w:r w:rsidRPr="000843DE">
              <w:rPr>
                <w:sz w:val="20"/>
                <w:szCs w:val="20"/>
              </w:rPr>
              <w:t xml:space="preserve"> evaluation occurs and to provide feedback to students/ apprentices on the progress of their units of competency </w:t>
            </w:r>
          </w:p>
          <w:p w14:paraId="1C89BAAC" w14:textId="66000DE1" w:rsidR="005F2104" w:rsidRDefault="00F72EA7" w:rsidP="006B45A5">
            <w:pPr>
              <w:pStyle w:val="RowNumbered"/>
              <w:widowControl w:val="0"/>
              <w:numPr>
                <w:ilvl w:val="0"/>
                <w:numId w:val="12"/>
              </w:numPr>
              <w:tabs>
                <w:tab w:val="clear" w:pos="567"/>
              </w:tabs>
              <w:spacing w:before="40" w:after="40"/>
              <w:ind w:left="969" w:hanging="425"/>
              <w:rPr>
                <w:sz w:val="20"/>
                <w:szCs w:val="20"/>
              </w:rPr>
            </w:pPr>
            <w:r w:rsidRPr="0039569E">
              <w:rPr>
                <w:sz w:val="20"/>
                <w:szCs w:val="20"/>
              </w:rPr>
              <w:t xml:space="preserve">ensure appropriate professional development is undertaken by all VET trainers/teachers </w:t>
            </w:r>
            <w:r w:rsidR="009F5E51" w:rsidRPr="0013083C">
              <w:rPr>
                <w:sz w:val="20"/>
              </w:rPr>
              <w:t>in order to remain current with industry standards</w:t>
            </w:r>
            <w:r w:rsidR="009F5E51">
              <w:rPr>
                <w:sz w:val="20"/>
              </w:rPr>
              <w:t>,</w:t>
            </w:r>
            <w:r w:rsidR="009F5E51" w:rsidRPr="0013083C">
              <w:rPr>
                <w:sz w:val="20"/>
              </w:rPr>
              <w:t xml:space="preserve"> competen</w:t>
            </w:r>
            <w:r w:rsidR="009F5E51">
              <w:rPr>
                <w:sz w:val="20"/>
              </w:rPr>
              <w:t xml:space="preserve">t </w:t>
            </w:r>
            <w:r w:rsidR="009F5E51" w:rsidRPr="0013083C">
              <w:rPr>
                <w:sz w:val="20"/>
              </w:rPr>
              <w:t>in accordance with ASQA requirements</w:t>
            </w:r>
            <w:r w:rsidR="009F5E51" w:rsidRPr="0039569E">
              <w:rPr>
                <w:sz w:val="20"/>
                <w:szCs w:val="20"/>
              </w:rPr>
              <w:t xml:space="preserve"> </w:t>
            </w:r>
            <w:r w:rsidR="009F5E51">
              <w:rPr>
                <w:sz w:val="20"/>
                <w:szCs w:val="20"/>
              </w:rPr>
              <w:t xml:space="preserve">and therefore qualified to </w:t>
            </w:r>
            <w:r w:rsidRPr="0039569E">
              <w:rPr>
                <w:sz w:val="20"/>
                <w:szCs w:val="20"/>
              </w:rPr>
              <w:t xml:space="preserve">validate educational delivery and assessment standards </w:t>
            </w:r>
          </w:p>
          <w:p w14:paraId="1E00E17E" w14:textId="77777777" w:rsidR="006B45A5" w:rsidRPr="000843DE" w:rsidRDefault="006B45A5" w:rsidP="006B45A5">
            <w:pPr>
              <w:pStyle w:val="RowNumbered"/>
              <w:widowControl w:val="0"/>
              <w:numPr>
                <w:ilvl w:val="0"/>
                <w:numId w:val="12"/>
              </w:numPr>
              <w:tabs>
                <w:tab w:val="clear" w:pos="567"/>
              </w:tabs>
              <w:spacing w:before="60"/>
              <w:ind w:left="969" w:hanging="425"/>
              <w:rPr>
                <w:sz w:val="20"/>
                <w:szCs w:val="20"/>
              </w:rPr>
            </w:pPr>
            <w:r w:rsidRPr="000843DE">
              <w:rPr>
                <w:sz w:val="20"/>
                <w:szCs w:val="20"/>
              </w:rPr>
              <w:t>prepare employer and Institute reports as required.</w:t>
            </w:r>
          </w:p>
          <w:p w14:paraId="7CB7B05B" w14:textId="77777777" w:rsidR="009F5E51" w:rsidRDefault="009F5E51" w:rsidP="006B45A5">
            <w:pPr>
              <w:pStyle w:val="RowNumberedB"/>
              <w:spacing w:after="60"/>
              <w:ind w:left="544" w:hanging="425"/>
              <w:rPr>
                <w:sz w:val="20"/>
                <w:szCs w:val="20"/>
              </w:rPr>
            </w:pPr>
            <w:r w:rsidRPr="00720B4B">
              <w:rPr>
                <w:sz w:val="20"/>
                <w:szCs w:val="20"/>
              </w:rPr>
              <w:t>Participate in and manage complex negotiation and dispute resolution situations</w:t>
            </w:r>
            <w:r>
              <w:rPr>
                <w:sz w:val="20"/>
                <w:szCs w:val="20"/>
              </w:rPr>
              <w:t>.</w:t>
            </w:r>
          </w:p>
          <w:p w14:paraId="0CF0FAB5" w14:textId="1753AC36" w:rsidR="007F04F1" w:rsidRPr="007F04F1" w:rsidRDefault="007F04F1" w:rsidP="007F04F1">
            <w:pPr>
              <w:pStyle w:val="RowNumberedB"/>
              <w:spacing w:before="0" w:after="60"/>
              <w:ind w:left="544" w:hanging="425"/>
              <w:rPr>
                <w:rFonts w:cs="Arial"/>
                <w:sz w:val="20"/>
                <w:szCs w:val="20"/>
              </w:rPr>
            </w:pPr>
            <w:r w:rsidRPr="001B2EC5">
              <w:rPr>
                <w:sz w:val="20"/>
              </w:rPr>
              <w:t xml:space="preserve">Support the Institute’s commercial targets and </w:t>
            </w:r>
            <w:r>
              <w:rPr>
                <w:sz w:val="20"/>
              </w:rPr>
              <w:t>key performance i</w:t>
            </w:r>
            <w:r w:rsidRPr="001B2EC5">
              <w:rPr>
                <w:sz w:val="20"/>
              </w:rPr>
              <w:t>ndicators through</w:t>
            </w:r>
            <w:r w:rsidR="00434222">
              <w:rPr>
                <w:sz w:val="20"/>
              </w:rPr>
              <w:t xml:space="preserve"> the</w:t>
            </w:r>
            <w:r>
              <w:rPr>
                <w:sz w:val="20"/>
              </w:rPr>
              <w:t>:</w:t>
            </w:r>
            <w:r w:rsidRPr="001B2EC5">
              <w:rPr>
                <w:sz w:val="20"/>
              </w:rPr>
              <w:t xml:space="preserve"> </w:t>
            </w:r>
          </w:p>
          <w:p w14:paraId="05695FD2" w14:textId="62B1DA44" w:rsidR="007F04F1" w:rsidRDefault="007F04F1" w:rsidP="007F04F1">
            <w:pPr>
              <w:pStyle w:val="RowNumbered"/>
              <w:widowControl w:val="0"/>
              <w:numPr>
                <w:ilvl w:val="0"/>
                <w:numId w:val="12"/>
              </w:numPr>
              <w:tabs>
                <w:tab w:val="clear" w:pos="567"/>
              </w:tabs>
              <w:spacing w:before="40" w:after="40"/>
              <w:ind w:left="969" w:hanging="425"/>
              <w:rPr>
                <w:sz w:val="20"/>
                <w:szCs w:val="20"/>
              </w:rPr>
            </w:pPr>
            <w:r>
              <w:rPr>
                <w:sz w:val="20"/>
                <w:szCs w:val="20"/>
              </w:rPr>
              <w:t>preparation and management of tenders, applications,</w:t>
            </w:r>
            <w:r w:rsidRPr="00F62DA1">
              <w:rPr>
                <w:sz w:val="20"/>
                <w:szCs w:val="20"/>
              </w:rPr>
              <w:t xml:space="preserve"> bus</w:t>
            </w:r>
            <w:r>
              <w:rPr>
                <w:sz w:val="20"/>
                <w:szCs w:val="20"/>
              </w:rPr>
              <w:t>iness case proposals</w:t>
            </w:r>
          </w:p>
          <w:p w14:paraId="70E838C9" w14:textId="1453DCE9" w:rsidR="007F04F1" w:rsidRDefault="007F04F1" w:rsidP="007F04F1">
            <w:pPr>
              <w:pStyle w:val="RowNumbered"/>
              <w:widowControl w:val="0"/>
              <w:numPr>
                <w:ilvl w:val="0"/>
                <w:numId w:val="12"/>
              </w:numPr>
              <w:tabs>
                <w:tab w:val="clear" w:pos="567"/>
              </w:tabs>
              <w:spacing w:before="40" w:after="40"/>
              <w:ind w:left="969" w:hanging="425"/>
              <w:rPr>
                <w:sz w:val="20"/>
                <w:szCs w:val="20"/>
              </w:rPr>
            </w:pPr>
            <w:r w:rsidRPr="007F04F1">
              <w:rPr>
                <w:sz w:val="20"/>
                <w:szCs w:val="20"/>
              </w:rPr>
              <w:t>management and expansion key clients</w:t>
            </w:r>
          </w:p>
          <w:p w14:paraId="4E73A989" w14:textId="1BDFA907" w:rsidR="007F04F1" w:rsidRDefault="00434222" w:rsidP="007F04F1">
            <w:pPr>
              <w:pStyle w:val="RowNumbered"/>
              <w:widowControl w:val="0"/>
              <w:numPr>
                <w:ilvl w:val="0"/>
                <w:numId w:val="12"/>
              </w:numPr>
              <w:tabs>
                <w:tab w:val="clear" w:pos="567"/>
              </w:tabs>
              <w:spacing w:before="40" w:after="40"/>
              <w:ind w:left="969" w:hanging="425"/>
              <w:rPr>
                <w:sz w:val="20"/>
                <w:szCs w:val="20"/>
              </w:rPr>
            </w:pPr>
            <w:r>
              <w:rPr>
                <w:sz w:val="20"/>
                <w:szCs w:val="20"/>
              </w:rPr>
              <w:t>delivery of strategic initiatives and new course offerings</w:t>
            </w:r>
            <w:r w:rsidR="007F04F1">
              <w:rPr>
                <w:sz w:val="20"/>
                <w:szCs w:val="20"/>
              </w:rPr>
              <w:t>.</w:t>
            </w:r>
          </w:p>
          <w:p w14:paraId="3F7C98A7" w14:textId="77777777" w:rsidR="009F5E51" w:rsidRDefault="009F5E51" w:rsidP="006B45A5">
            <w:pPr>
              <w:pStyle w:val="RowNumberedB"/>
              <w:spacing w:after="60"/>
              <w:ind w:left="544" w:hanging="425"/>
              <w:rPr>
                <w:sz w:val="20"/>
                <w:szCs w:val="20"/>
              </w:rPr>
            </w:pPr>
            <w:r w:rsidRPr="00866E65">
              <w:rPr>
                <w:sz w:val="20"/>
                <w:szCs w:val="20"/>
              </w:rPr>
              <w:t xml:space="preserve">Liaise with </w:t>
            </w:r>
            <w:r>
              <w:rPr>
                <w:sz w:val="20"/>
                <w:szCs w:val="20"/>
              </w:rPr>
              <w:t xml:space="preserve">education managers within the Institute </w:t>
            </w:r>
            <w:r w:rsidRPr="00866E65">
              <w:rPr>
                <w:sz w:val="20"/>
                <w:szCs w:val="20"/>
              </w:rPr>
              <w:t xml:space="preserve">to provide advice </w:t>
            </w:r>
            <w:r>
              <w:rPr>
                <w:sz w:val="20"/>
                <w:szCs w:val="20"/>
              </w:rPr>
              <w:t>on</w:t>
            </w:r>
            <w:r w:rsidRPr="00866E65">
              <w:rPr>
                <w:sz w:val="20"/>
                <w:szCs w:val="20"/>
              </w:rPr>
              <w:t xml:space="preserve"> the provision of quality teaching, continuous improvement strategies, assessment and learning models and </w:t>
            </w:r>
            <w:r>
              <w:rPr>
                <w:sz w:val="20"/>
                <w:szCs w:val="20"/>
              </w:rPr>
              <w:t>course</w:t>
            </w:r>
            <w:r w:rsidRPr="00866E65">
              <w:rPr>
                <w:sz w:val="20"/>
                <w:szCs w:val="20"/>
              </w:rPr>
              <w:t xml:space="preserve"> management</w:t>
            </w:r>
            <w:r>
              <w:rPr>
                <w:sz w:val="20"/>
                <w:szCs w:val="20"/>
              </w:rPr>
              <w:t>.</w:t>
            </w:r>
            <w:r w:rsidRPr="004641DF">
              <w:rPr>
                <w:sz w:val="20"/>
                <w:szCs w:val="20"/>
              </w:rPr>
              <w:t xml:space="preserve"> </w:t>
            </w:r>
          </w:p>
          <w:p w14:paraId="4A240714" w14:textId="77777777" w:rsidR="004A0D46" w:rsidRDefault="004A0D46" w:rsidP="006B45A5">
            <w:pPr>
              <w:pStyle w:val="RowNumberedB"/>
              <w:spacing w:after="60"/>
              <w:ind w:left="544" w:hanging="425"/>
              <w:rPr>
                <w:sz w:val="20"/>
                <w:szCs w:val="20"/>
              </w:rPr>
            </w:pPr>
            <w:r w:rsidRPr="0051756E">
              <w:rPr>
                <w:sz w:val="20"/>
                <w:szCs w:val="20"/>
              </w:rPr>
              <w:t xml:space="preserve">Represent and promote the department and the Institute at professional events, forums and conferences </w:t>
            </w:r>
            <w:r>
              <w:rPr>
                <w:sz w:val="20"/>
                <w:szCs w:val="20"/>
              </w:rPr>
              <w:t>and p</w:t>
            </w:r>
            <w:r w:rsidRPr="0051756E">
              <w:rPr>
                <w:sz w:val="20"/>
                <w:szCs w:val="20"/>
              </w:rPr>
              <w:t xml:space="preserve">articipate in </w:t>
            </w:r>
            <w:r>
              <w:rPr>
                <w:sz w:val="20"/>
                <w:szCs w:val="20"/>
              </w:rPr>
              <w:t xml:space="preserve">external </w:t>
            </w:r>
            <w:r w:rsidRPr="0051756E">
              <w:rPr>
                <w:sz w:val="20"/>
                <w:szCs w:val="20"/>
              </w:rPr>
              <w:t>industry programs</w:t>
            </w:r>
            <w:r>
              <w:rPr>
                <w:sz w:val="20"/>
                <w:szCs w:val="20"/>
              </w:rPr>
              <w:t xml:space="preserve"> to further enhance the reputation of the Institute.</w:t>
            </w:r>
          </w:p>
          <w:p w14:paraId="67B951AB" w14:textId="77777777" w:rsidR="004A0D46" w:rsidRDefault="004A0D46" w:rsidP="006B45A5">
            <w:pPr>
              <w:pStyle w:val="RowNumberedB"/>
              <w:spacing w:after="60"/>
              <w:ind w:left="544" w:hanging="425"/>
              <w:rPr>
                <w:sz w:val="20"/>
                <w:szCs w:val="20"/>
              </w:rPr>
            </w:pPr>
            <w:r w:rsidRPr="00F32E78">
              <w:rPr>
                <w:sz w:val="20"/>
                <w:szCs w:val="20"/>
              </w:rPr>
              <w:t>Consult with and advise potential clients including students, business, industry or community groups on training products and services available</w:t>
            </w:r>
            <w:r>
              <w:rPr>
                <w:sz w:val="20"/>
                <w:szCs w:val="20"/>
              </w:rPr>
              <w:t xml:space="preserve"> through the department.</w:t>
            </w:r>
          </w:p>
          <w:p w14:paraId="78F92709" w14:textId="77777777" w:rsidR="004A0D46" w:rsidRPr="00A86AF9" w:rsidRDefault="004A0D46" w:rsidP="004A0D46">
            <w:pPr>
              <w:pStyle w:val="RowNumberedB"/>
              <w:spacing w:before="0"/>
              <w:ind w:left="544" w:hanging="427"/>
              <w:rPr>
                <w:sz w:val="20"/>
                <w:szCs w:val="20"/>
              </w:rPr>
            </w:pPr>
            <w:r w:rsidRPr="00CC2B1A">
              <w:rPr>
                <w:sz w:val="20"/>
                <w:szCs w:val="20"/>
              </w:rPr>
              <w:t xml:space="preserve">Lead and participate </w:t>
            </w:r>
            <w:r w:rsidRPr="000843DE">
              <w:rPr>
                <w:sz w:val="20"/>
                <w:szCs w:val="20"/>
              </w:rPr>
              <w:t>in the student selection process, support students with course advice</w:t>
            </w:r>
            <w:r>
              <w:rPr>
                <w:sz w:val="20"/>
                <w:szCs w:val="20"/>
              </w:rPr>
              <w:t xml:space="preserve"> and </w:t>
            </w:r>
            <w:r w:rsidRPr="000843DE">
              <w:rPr>
                <w:sz w:val="20"/>
                <w:szCs w:val="20"/>
              </w:rPr>
              <w:t>progress and address student issues and concerns</w:t>
            </w:r>
            <w:r w:rsidRPr="001B2EC5">
              <w:rPr>
                <w:sz w:val="20"/>
              </w:rPr>
              <w:t xml:space="preserve"> including matters impacting enrolment targets and </w:t>
            </w:r>
            <w:r>
              <w:rPr>
                <w:sz w:val="20"/>
              </w:rPr>
              <w:t>course</w:t>
            </w:r>
            <w:r w:rsidRPr="001B2EC5">
              <w:rPr>
                <w:sz w:val="20"/>
              </w:rPr>
              <w:t xml:space="preserve"> delivery</w:t>
            </w:r>
            <w:r>
              <w:rPr>
                <w:sz w:val="20"/>
                <w:szCs w:val="20"/>
              </w:rPr>
              <w:t>.</w:t>
            </w:r>
          </w:p>
          <w:p w14:paraId="7A424175" w14:textId="77777777" w:rsidR="004A0D46" w:rsidRDefault="004A0D46" w:rsidP="006B45A5">
            <w:pPr>
              <w:pStyle w:val="RowNumberedB"/>
              <w:spacing w:after="60"/>
              <w:ind w:left="544" w:hanging="425"/>
              <w:rPr>
                <w:sz w:val="20"/>
                <w:szCs w:val="20"/>
              </w:rPr>
            </w:pPr>
            <w:r w:rsidRPr="00175689">
              <w:rPr>
                <w:sz w:val="20"/>
                <w:szCs w:val="20"/>
              </w:rPr>
              <w:t>Convene Industry C</w:t>
            </w:r>
            <w:r>
              <w:rPr>
                <w:sz w:val="20"/>
                <w:szCs w:val="20"/>
              </w:rPr>
              <w:t xml:space="preserve">urriculum </w:t>
            </w:r>
            <w:r w:rsidRPr="00175689">
              <w:rPr>
                <w:sz w:val="20"/>
                <w:szCs w:val="20"/>
              </w:rPr>
              <w:t>A</w:t>
            </w:r>
            <w:r>
              <w:rPr>
                <w:sz w:val="20"/>
                <w:szCs w:val="20"/>
              </w:rPr>
              <w:t xml:space="preserve">dvisory </w:t>
            </w:r>
            <w:r w:rsidRPr="00175689">
              <w:rPr>
                <w:sz w:val="20"/>
                <w:szCs w:val="20"/>
              </w:rPr>
              <w:t>C</w:t>
            </w:r>
            <w:r>
              <w:rPr>
                <w:sz w:val="20"/>
                <w:szCs w:val="20"/>
              </w:rPr>
              <w:t>ommittee</w:t>
            </w:r>
            <w:r w:rsidRPr="00175689">
              <w:rPr>
                <w:sz w:val="20"/>
                <w:szCs w:val="20"/>
              </w:rPr>
              <w:t xml:space="preserve"> validation and moderation panels to ensure course delivery and content i</w:t>
            </w:r>
            <w:r>
              <w:rPr>
                <w:sz w:val="20"/>
                <w:szCs w:val="20"/>
              </w:rPr>
              <w:t>s compliant with ASQA standards.</w:t>
            </w:r>
          </w:p>
          <w:p w14:paraId="3DD680BE" w14:textId="1CF04D28" w:rsidR="006B45A5" w:rsidRPr="004641DF" w:rsidRDefault="006B45A5" w:rsidP="006B45A5">
            <w:pPr>
              <w:pStyle w:val="RowNumberedB"/>
              <w:spacing w:after="60"/>
              <w:ind w:left="544" w:hanging="425"/>
              <w:rPr>
                <w:sz w:val="20"/>
                <w:szCs w:val="20"/>
              </w:rPr>
            </w:pPr>
            <w:r w:rsidRPr="004641DF">
              <w:rPr>
                <w:sz w:val="20"/>
                <w:szCs w:val="20"/>
              </w:rPr>
              <w:t>In relation to student administration and support</w:t>
            </w:r>
            <w:r w:rsidR="007F04F1">
              <w:rPr>
                <w:sz w:val="20"/>
                <w:szCs w:val="20"/>
              </w:rPr>
              <w:t xml:space="preserve"> implement operation requirements which</w:t>
            </w:r>
            <w:r w:rsidRPr="004641DF">
              <w:rPr>
                <w:sz w:val="20"/>
                <w:szCs w:val="20"/>
              </w:rPr>
              <w:t>:</w:t>
            </w:r>
          </w:p>
          <w:p w14:paraId="6915DEB3" w14:textId="77777777" w:rsidR="006B45A5" w:rsidRPr="004641DF" w:rsidRDefault="006B45A5" w:rsidP="006B45A5">
            <w:pPr>
              <w:pStyle w:val="RowBulleted"/>
              <w:numPr>
                <w:ilvl w:val="0"/>
                <w:numId w:val="22"/>
              </w:numPr>
              <w:spacing w:before="40" w:after="40"/>
              <w:ind w:left="969" w:hanging="425"/>
              <w:rPr>
                <w:sz w:val="20"/>
                <w:szCs w:val="20"/>
              </w:rPr>
            </w:pPr>
            <w:r>
              <w:rPr>
                <w:sz w:val="20"/>
                <w:szCs w:val="20"/>
              </w:rPr>
              <w:t>e</w:t>
            </w:r>
            <w:r w:rsidRPr="004641DF">
              <w:rPr>
                <w:sz w:val="20"/>
                <w:szCs w:val="20"/>
              </w:rPr>
              <w:t xml:space="preserve">nsure all required student administrative processes, </w:t>
            </w:r>
            <w:r>
              <w:rPr>
                <w:sz w:val="20"/>
                <w:szCs w:val="20"/>
              </w:rPr>
              <w:t>including</w:t>
            </w:r>
            <w:r w:rsidRPr="004641DF">
              <w:rPr>
                <w:sz w:val="20"/>
                <w:szCs w:val="20"/>
              </w:rPr>
              <w:t xml:space="preserve"> enrolment and registration, are implemented and completed in accordance with </w:t>
            </w:r>
            <w:r>
              <w:rPr>
                <w:sz w:val="20"/>
                <w:szCs w:val="20"/>
              </w:rPr>
              <w:t xml:space="preserve">Institute requirements and </w:t>
            </w:r>
            <w:r w:rsidRPr="004641DF">
              <w:rPr>
                <w:sz w:val="20"/>
                <w:szCs w:val="20"/>
              </w:rPr>
              <w:t>approved timelines</w:t>
            </w:r>
          </w:p>
          <w:p w14:paraId="070D6587" w14:textId="77777777" w:rsidR="006B45A5" w:rsidRDefault="006B45A5" w:rsidP="006B45A5">
            <w:pPr>
              <w:pStyle w:val="RowBulleted"/>
              <w:numPr>
                <w:ilvl w:val="0"/>
                <w:numId w:val="22"/>
              </w:numPr>
              <w:spacing w:before="40" w:after="40"/>
              <w:ind w:left="969" w:hanging="425"/>
              <w:rPr>
                <w:sz w:val="20"/>
                <w:szCs w:val="20"/>
              </w:rPr>
            </w:pPr>
            <w:r w:rsidRPr="000843DE">
              <w:rPr>
                <w:sz w:val="20"/>
                <w:szCs w:val="20"/>
              </w:rPr>
              <w:t>develop training and assessment strategies (TAS) for each student cohort, ensuring involvement with relevant industry representatives, to optimise student outcomes</w:t>
            </w:r>
            <w:r w:rsidRPr="000B6C88">
              <w:rPr>
                <w:sz w:val="20"/>
                <w:szCs w:val="20"/>
              </w:rPr>
              <w:t xml:space="preserve"> </w:t>
            </w:r>
          </w:p>
          <w:p w14:paraId="27FCA01F" w14:textId="77777777" w:rsidR="006B45A5" w:rsidRDefault="006B45A5" w:rsidP="006B45A5">
            <w:pPr>
              <w:pStyle w:val="RowBulleted"/>
              <w:numPr>
                <w:ilvl w:val="0"/>
                <w:numId w:val="22"/>
              </w:numPr>
              <w:spacing w:before="40" w:after="40"/>
              <w:ind w:left="969" w:hanging="425"/>
              <w:rPr>
                <w:sz w:val="20"/>
                <w:szCs w:val="20"/>
              </w:rPr>
            </w:pPr>
            <w:r>
              <w:rPr>
                <w:sz w:val="20"/>
                <w:szCs w:val="20"/>
              </w:rPr>
              <w:lastRenderedPageBreak/>
              <w:t>e</w:t>
            </w:r>
            <w:r w:rsidRPr="000843DE">
              <w:rPr>
                <w:sz w:val="20"/>
                <w:szCs w:val="20"/>
              </w:rPr>
              <w:t>nsure pre-training review</w:t>
            </w:r>
            <w:r>
              <w:rPr>
                <w:sz w:val="20"/>
                <w:szCs w:val="20"/>
              </w:rPr>
              <w:t>s,</w:t>
            </w:r>
            <w:r w:rsidRPr="000843DE">
              <w:rPr>
                <w:sz w:val="20"/>
                <w:szCs w:val="20"/>
              </w:rPr>
              <w:t xml:space="preserve"> including L</w:t>
            </w:r>
            <w:r>
              <w:rPr>
                <w:sz w:val="20"/>
                <w:szCs w:val="20"/>
              </w:rPr>
              <w:t xml:space="preserve">anguage, </w:t>
            </w:r>
            <w:r w:rsidRPr="000843DE">
              <w:rPr>
                <w:sz w:val="20"/>
                <w:szCs w:val="20"/>
              </w:rPr>
              <w:t>L</w:t>
            </w:r>
            <w:r>
              <w:rPr>
                <w:sz w:val="20"/>
                <w:szCs w:val="20"/>
              </w:rPr>
              <w:t xml:space="preserve">iteracy and </w:t>
            </w:r>
            <w:r w:rsidRPr="000843DE">
              <w:rPr>
                <w:sz w:val="20"/>
                <w:szCs w:val="20"/>
              </w:rPr>
              <w:t>N</w:t>
            </w:r>
            <w:r>
              <w:rPr>
                <w:sz w:val="20"/>
                <w:szCs w:val="20"/>
              </w:rPr>
              <w:t>umeracy (LLN)</w:t>
            </w:r>
            <w:r w:rsidRPr="000843DE">
              <w:rPr>
                <w:sz w:val="20"/>
                <w:szCs w:val="20"/>
              </w:rPr>
              <w:t xml:space="preserve"> assessment</w:t>
            </w:r>
            <w:r>
              <w:rPr>
                <w:sz w:val="20"/>
                <w:szCs w:val="20"/>
              </w:rPr>
              <w:t>s</w:t>
            </w:r>
            <w:r w:rsidRPr="000843DE">
              <w:rPr>
                <w:sz w:val="20"/>
                <w:szCs w:val="20"/>
              </w:rPr>
              <w:t xml:space="preserve"> </w:t>
            </w:r>
            <w:r>
              <w:rPr>
                <w:sz w:val="20"/>
                <w:szCs w:val="20"/>
              </w:rPr>
              <w:t>are</w:t>
            </w:r>
            <w:r w:rsidRPr="000843DE">
              <w:rPr>
                <w:sz w:val="20"/>
                <w:szCs w:val="20"/>
              </w:rPr>
              <w:t xml:space="preserve"> administered for each student prior to enrolment</w:t>
            </w:r>
            <w:r w:rsidRPr="000B6C88">
              <w:rPr>
                <w:sz w:val="20"/>
                <w:szCs w:val="20"/>
              </w:rPr>
              <w:t xml:space="preserve"> </w:t>
            </w:r>
          </w:p>
          <w:p w14:paraId="219781F5" w14:textId="77777777" w:rsidR="006B45A5" w:rsidRPr="00653091" w:rsidRDefault="006B45A5" w:rsidP="006B45A5">
            <w:pPr>
              <w:pStyle w:val="RowBulleted"/>
              <w:numPr>
                <w:ilvl w:val="0"/>
                <w:numId w:val="22"/>
              </w:numPr>
              <w:spacing w:before="40" w:after="40"/>
              <w:ind w:left="969" w:hanging="425"/>
              <w:rPr>
                <w:sz w:val="20"/>
                <w:szCs w:val="20"/>
              </w:rPr>
            </w:pPr>
            <w:r w:rsidRPr="000B6C88">
              <w:rPr>
                <w:sz w:val="20"/>
                <w:szCs w:val="20"/>
              </w:rPr>
              <w:t xml:space="preserve">ensure full and accurate </w:t>
            </w:r>
            <w:r w:rsidRPr="00653091">
              <w:rPr>
                <w:sz w:val="20"/>
                <w:szCs w:val="20"/>
              </w:rPr>
              <w:t>course information, including a statement of fees and training plan</w:t>
            </w:r>
            <w:r>
              <w:rPr>
                <w:sz w:val="20"/>
                <w:szCs w:val="20"/>
              </w:rPr>
              <w:t>,</w:t>
            </w:r>
            <w:r w:rsidRPr="00653091">
              <w:rPr>
                <w:sz w:val="20"/>
                <w:szCs w:val="20"/>
              </w:rPr>
              <w:t xml:space="preserve"> is provided to the student </w:t>
            </w:r>
          </w:p>
          <w:p w14:paraId="4C614C6D" w14:textId="77777777" w:rsidR="006B45A5" w:rsidRDefault="006B45A5" w:rsidP="006B45A5">
            <w:pPr>
              <w:pStyle w:val="RowBulleted"/>
              <w:numPr>
                <w:ilvl w:val="0"/>
                <w:numId w:val="22"/>
              </w:numPr>
              <w:spacing w:before="40" w:after="40"/>
              <w:ind w:left="969" w:hanging="425"/>
              <w:rPr>
                <w:sz w:val="20"/>
                <w:szCs w:val="20"/>
              </w:rPr>
            </w:pPr>
            <w:r>
              <w:rPr>
                <w:sz w:val="20"/>
                <w:szCs w:val="20"/>
              </w:rPr>
              <w:t>oversee student monitoring and support strategies</w:t>
            </w:r>
          </w:p>
          <w:p w14:paraId="4BBDC2D2" w14:textId="77777777" w:rsidR="006B45A5" w:rsidRPr="00653091" w:rsidRDefault="006B45A5" w:rsidP="006B45A5">
            <w:pPr>
              <w:pStyle w:val="RowBulleted"/>
              <w:numPr>
                <w:ilvl w:val="0"/>
                <w:numId w:val="22"/>
              </w:numPr>
              <w:spacing w:before="40" w:after="100"/>
              <w:ind w:left="969" w:hanging="425"/>
              <w:rPr>
                <w:sz w:val="20"/>
                <w:szCs w:val="20"/>
              </w:rPr>
            </w:pPr>
            <w:r w:rsidRPr="00653091">
              <w:rPr>
                <w:sz w:val="20"/>
                <w:szCs w:val="20"/>
              </w:rPr>
              <w:t>conduct validation of assessment in accordance with validation schedule</w:t>
            </w:r>
            <w:r>
              <w:rPr>
                <w:sz w:val="20"/>
                <w:szCs w:val="20"/>
              </w:rPr>
              <w:t>s</w:t>
            </w:r>
            <w:r w:rsidRPr="00653091">
              <w:rPr>
                <w:sz w:val="20"/>
                <w:szCs w:val="20"/>
              </w:rPr>
              <w:t>.</w:t>
            </w:r>
          </w:p>
          <w:p w14:paraId="49E7C83B" w14:textId="150D26BA" w:rsidR="006B45A5" w:rsidRPr="008075E0" w:rsidRDefault="006B45A5" w:rsidP="00F23C6A">
            <w:pPr>
              <w:pStyle w:val="RowNumberedB"/>
              <w:spacing w:before="0"/>
              <w:ind w:left="544" w:hanging="425"/>
              <w:rPr>
                <w:sz w:val="20"/>
                <w:szCs w:val="20"/>
              </w:rPr>
            </w:pPr>
            <w:r w:rsidRPr="000843DE">
              <w:rPr>
                <w:sz w:val="20"/>
                <w:szCs w:val="20"/>
              </w:rPr>
              <w:t>Provide</w:t>
            </w:r>
            <w:r w:rsidR="005F2104">
              <w:rPr>
                <w:sz w:val="20"/>
                <w:szCs w:val="20"/>
              </w:rPr>
              <w:t>,</w:t>
            </w:r>
            <w:r w:rsidRPr="000843DE">
              <w:rPr>
                <w:sz w:val="20"/>
                <w:szCs w:val="20"/>
              </w:rPr>
              <w:t xml:space="preserve"> or arrange </w:t>
            </w:r>
            <w:r w:rsidR="005F2104">
              <w:rPr>
                <w:sz w:val="20"/>
                <w:szCs w:val="20"/>
              </w:rPr>
              <w:t xml:space="preserve">for, </w:t>
            </w:r>
            <w:r w:rsidRPr="000843DE">
              <w:rPr>
                <w:sz w:val="20"/>
                <w:szCs w:val="20"/>
              </w:rPr>
              <w:t>additional educational support for individual students as identified in the pre-training review and plan, implement and evaluate teaching and learning strategies to support student progress</w:t>
            </w:r>
            <w:r>
              <w:rPr>
                <w:sz w:val="20"/>
                <w:szCs w:val="20"/>
              </w:rPr>
              <w:t>.</w:t>
            </w:r>
          </w:p>
          <w:p w14:paraId="43A399C9" w14:textId="77777777" w:rsidR="00280570" w:rsidRDefault="00280570" w:rsidP="00F23C6A">
            <w:pPr>
              <w:pStyle w:val="RowNumberedB"/>
              <w:spacing w:before="0"/>
              <w:ind w:left="544" w:hanging="425"/>
              <w:rPr>
                <w:sz w:val="20"/>
                <w:szCs w:val="20"/>
              </w:rPr>
            </w:pPr>
            <w:r w:rsidRPr="006E6708">
              <w:rPr>
                <w:sz w:val="20"/>
                <w:szCs w:val="20"/>
              </w:rPr>
              <w:t>Liaise with industry contacts to facilitate effective and relevant vocational student placements and oversee field placements through relevant internal and external personnel.</w:t>
            </w:r>
          </w:p>
          <w:p w14:paraId="5BF96662" w14:textId="5833507C" w:rsidR="006B45A5" w:rsidRPr="008075E0" w:rsidRDefault="006B45A5" w:rsidP="00F23C6A">
            <w:pPr>
              <w:pStyle w:val="RowNumberedB"/>
              <w:spacing w:before="0"/>
              <w:ind w:left="544" w:hanging="425"/>
              <w:rPr>
                <w:sz w:val="20"/>
                <w:szCs w:val="20"/>
              </w:rPr>
            </w:pPr>
            <w:r w:rsidRPr="000843DE">
              <w:rPr>
                <w:sz w:val="20"/>
                <w:szCs w:val="20"/>
              </w:rPr>
              <w:t xml:space="preserve">Encourage educational excellence in the development and delivery of </w:t>
            </w:r>
            <w:r>
              <w:rPr>
                <w:sz w:val="20"/>
                <w:szCs w:val="20"/>
              </w:rPr>
              <w:t>course</w:t>
            </w:r>
            <w:r w:rsidRPr="000843DE">
              <w:rPr>
                <w:sz w:val="20"/>
                <w:szCs w:val="20"/>
              </w:rPr>
              <w:t>s and educational services, including fee for service activities, across the department and faculty</w:t>
            </w:r>
            <w:r>
              <w:rPr>
                <w:sz w:val="20"/>
                <w:szCs w:val="20"/>
              </w:rPr>
              <w:t>.</w:t>
            </w:r>
            <w:r w:rsidRPr="008075E0">
              <w:rPr>
                <w:sz w:val="20"/>
                <w:szCs w:val="20"/>
              </w:rPr>
              <w:t xml:space="preserve"> </w:t>
            </w:r>
          </w:p>
          <w:p w14:paraId="0DA77D74" w14:textId="77777777" w:rsidR="006B45A5" w:rsidRPr="00CD3622" w:rsidRDefault="006B45A5" w:rsidP="00F23C6A">
            <w:pPr>
              <w:pStyle w:val="RowNumberedB"/>
              <w:spacing w:before="0"/>
              <w:ind w:left="544" w:hanging="425"/>
              <w:rPr>
                <w:sz w:val="20"/>
                <w:szCs w:val="20"/>
              </w:rPr>
            </w:pPr>
            <w:r w:rsidRPr="006E6708">
              <w:rPr>
                <w:sz w:val="20"/>
                <w:szCs w:val="20"/>
              </w:rPr>
              <w:t>Maintain an awareness of trends and opportunities in education and training delivery by appropriate networking and professional development activities.</w:t>
            </w:r>
            <w:r w:rsidRPr="001B2EC5">
              <w:rPr>
                <w:sz w:val="20"/>
              </w:rPr>
              <w:t xml:space="preserve"> </w:t>
            </w:r>
          </w:p>
          <w:p w14:paraId="7A896526" w14:textId="1FA5BAFF" w:rsidR="006B45A5" w:rsidRPr="00910362" w:rsidRDefault="006B45A5" w:rsidP="00F23C6A">
            <w:pPr>
              <w:pStyle w:val="RowNumberedB"/>
              <w:spacing w:before="0"/>
              <w:ind w:left="544" w:hanging="425"/>
              <w:rPr>
                <w:rFonts w:cs="Arial"/>
                <w:sz w:val="20"/>
                <w:szCs w:val="20"/>
              </w:rPr>
            </w:pPr>
            <w:r w:rsidRPr="001B2EC5">
              <w:rPr>
                <w:sz w:val="20"/>
                <w:szCs w:val="20"/>
              </w:rPr>
              <w:t>Support the Institute’s strategic plan and vision</w:t>
            </w:r>
            <w:r>
              <w:rPr>
                <w:sz w:val="20"/>
                <w:szCs w:val="20"/>
              </w:rPr>
              <w:t xml:space="preserve"> and </w:t>
            </w:r>
            <w:r w:rsidRPr="008075E0">
              <w:rPr>
                <w:sz w:val="20"/>
                <w:szCs w:val="20"/>
              </w:rPr>
              <w:t>identif</w:t>
            </w:r>
            <w:r>
              <w:rPr>
                <w:sz w:val="20"/>
                <w:szCs w:val="20"/>
              </w:rPr>
              <w:t>y</w:t>
            </w:r>
            <w:r w:rsidRPr="008075E0">
              <w:rPr>
                <w:sz w:val="20"/>
                <w:szCs w:val="20"/>
              </w:rPr>
              <w:t>, plan, implement, market and promot</w:t>
            </w:r>
            <w:r>
              <w:rPr>
                <w:sz w:val="20"/>
                <w:szCs w:val="20"/>
              </w:rPr>
              <w:t>e</w:t>
            </w:r>
            <w:r w:rsidRPr="008075E0">
              <w:rPr>
                <w:sz w:val="20"/>
                <w:szCs w:val="20"/>
              </w:rPr>
              <w:t xml:space="preserve"> existing and new courses</w:t>
            </w:r>
            <w:r w:rsidR="00280570">
              <w:rPr>
                <w:sz w:val="20"/>
                <w:szCs w:val="20"/>
              </w:rPr>
              <w:t xml:space="preserve">, </w:t>
            </w:r>
            <w:r w:rsidRPr="001B2EC5">
              <w:rPr>
                <w:sz w:val="20"/>
                <w:szCs w:val="20"/>
              </w:rPr>
              <w:t>work</w:t>
            </w:r>
            <w:r w:rsidR="00280570">
              <w:rPr>
                <w:sz w:val="20"/>
                <w:szCs w:val="20"/>
              </w:rPr>
              <w:t>ing</w:t>
            </w:r>
            <w:r w:rsidRPr="001B2EC5">
              <w:rPr>
                <w:sz w:val="20"/>
                <w:szCs w:val="20"/>
              </w:rPr>
              <w:t xml:space="preserve"> to ensure that all activities align to the Institute’s commitment to quality</w:t>
            </w:r>
            <w:r w:rsidRPr="001B2EC5">
              <w:rPr>
                <w:sz w:val="20"/>
              </w:rPr>
              <w:t>.</w:t>
            </w:r>
          </w:p>
          <w:p w14:paraId="56A7E61B" w14:textId="1796C9B6" w:rsidR="006B45A5" w:rsidRDefault="006B45A5" w:rsidP="00F23C6A">
            <w:pPr>
              <w:pStyle w:val="RowNumberedB"/>
              <w:spacing w:before="0"/>
              <w:ind w:left="544" w:hanging="425"/>
              <w:rPr>
                <w:sz w:val="20"/>
                <w:szCs w:val="20"/>
              </w:rPr>
            </w:pPr>
            <w:r w:rsidRPr="006E6708">
              <w:rPr>
                <w:sz w:val="20"/>
                <w:szCs w:val="20"/>
              </w:rPr>
              <w:t xml:space="preserve">Ensure compliance with the requirements of the Holmesglen Management System, applicable legislation and </w:t>
            </w:r>
            <w:r w:rsidR="004A0D46" w:rsidRPr="00A050F2">
              <w:rPr>
                <w:sz w:val="20"/>
                <w:szCs w:val="20"/>
              </w:rPr>
              <w:t>regulatory and contractual requirements of funding and governance bodies</w:t>
            </w:r>
            <w:r>
              <w:rPr>
                <w:sz w:val="20"/>
                <w:szCs w:val="20"/>
              </w:rPr>
              <w:t>.</w:t>
            </w:r>
          </w:p>
          <w:p w14:paraId="1E02DC42" w14:textId="77777777" w:rsidR="004A0D46" w:rsidRDefault="004A0D46" w:rsidP="004A0D46">
            <w:pPr>
              <w:pStyle w:val="RowNumberedB"/>
              <w:spacing w:after="60"/>
              <w:ind w:left="544" w:hanging="425"/>
              <w:rPr>
                <w:sz w:val="20"/>
                <w:szCs w:val="20"/>
              </w:rPr>
            </w:pPr>
            <w:r w:rsidRPr="008075E0">
              <w:rPr>
                <w:sz w:val="20"/>
                <w:szCs w:val="20"/>
              </w:rPr>
              <w:t xml:space="preserve">Act in accordance with Holmesglen safety policies and procedures to </w:t>
            </w:r>
            <w:r>
              <w:rPr>
                <w:sz w:val="20"/>
                <w:szCs w:val="20"/>
              </w:rPr>
              <w:t>ensure:</w:t>
            </w:r>
          </w:p>
          <w:p w14:paraId="6918DA22" w14:textId="77777777" w:rsidR="004A0D46" w:rsidRDefault="004A0D46" w:rsidP="004A0D46">
            <w:pPr>
              <w:pStyle w:val="RowBulleted"/>
              <w:numPr>
                <w:ilvl w:val="0"/>
                <w:numId w:val="22"/>
              </w:numPr>
              <w:spacing w:before="40" w:after="40"/>
              <w:ind w:left="969" w:hanging="425"/>
              <w:rPr>
                <w:sz w:val="20"/>
                <w:szCs w:val="20"/>
              </w:rPr>
            </w:pPr>
            <w:r w:rsidRPr="004A0D46">
              <w:rPr>
                <w:sz w:val="20"/>
                <w:szCs w:val="20"/>
              </w:rPr>
              <w:t>staff and departmental work areas comply with relevant OH&amp;S legislation</w:t>
            </w:r>
          </w:p>
          <w:p w14:paraId="5442D743" w14:textId="648A6FD8" w:rsidR="004A0D46" w:rsidRPr="004A0D46" w:rsidRDefault="004A0D46" w:rsidP="004A0D46">
            <w:pPr>
              <w:pStyle w:val="RowBulleted"/>
              <w:numPr>
                <w:ilvl w:val="0"/>
                <w:numId w:val="22"/>
              </w:numPr>
              <w:spacing w:before="60"/>
              <w:ind w:left="969" w:hanging="425"/>
              <w:rPr>
                <w:sz w:val="20"/>
                <w:szCs w:val="20"/>
              </w:rPr>
            </w:pPr>
            <w:r>
              <w:rPr>
                <w:sz w:val="20"/>
                <w:szCs w:val="20"/>
              </w:rPr>
              <w:t>compliance with Child Safety Standards</w:t>
            </w:r>
            <w:r w:rsidRPr="004A0D46">
              <w:rPr>
                <w:sz w:val="20"/>
                <w:szCs w:val="20"/>
              </w:rPr>
              <w:t xml:space="preserve"> </w:t>
            </w:r>
          </w:p>
          <w:p w14:paraId="0233754D" w14:textId="77777777" w:rsidR="006B45A5" w:rsidRPr="008075E0" w:rsidRDefault="006B45A5" w:rsidP="00F23C6A">
            <w:pPr>
              <w:pStyle w:val="RowNumberedB"/>
              <w:spacing w:before="0"/>
              <w:ind w:left="544" w:hanging="425"/>
              <w:rPr>
                <w:sz w:val="20"/>
                <w:szCs w:val="20"/>
              </w:rPr>
            </w:pPr>
            <w:r w:rsidRPr="008075E0">
              <w:rPr>
                <w:sz w:val="20"/>
                <w:szCs w:val="20"/>
              </w:rPr>
              <w:t xml:space="preserve">Act in accordance with Holmesglen safety policies and procedures to </w:t>
            </w:r>
            <w:r w:rsidRPr="000843DE">
              <w:rPr>
                <w:sz w:val="20"/>
                <w:szCs w:val="20"/>
              </w:rPr>
              <w:t>ensure staff and departmental work areas</w:t>
            </w:r>
            <w:r w:rsidRPr="008075E0">
              <w:rPr>
                <w:sz w:val="20"/>
                <w:szCs w:val="20"/>
              </w:rPr>
              <w:t xml:space="preserve"> comply with relevant OH&amp;S legislation.</w:t>
            </w:r>
            <w:r w:rsidRPr="00653091">
              <w:rPr>
                <w:sz w:val="20"/>
                <w:szCs w:val="20"/>
              </w:rPr>
              <w:t xml:space="preserve"> </w:t>
            </w:r>
          </w:p>
          <w:p w14:paraId="33DF4753" w14:textId="0B27B623" w:rsidR="006B45A5" w:rsidRPr="0033438F" w:rsidRDefault="006B45A5" w:rsidP="00D421FD">
            <w:pPr>
              <w:pStyle w:val="RowNumberedB"/>
              <w:spacing w:before="0" w:after="100"/>
              <w:ind w:left="544" w:hanging="425"/>
              <w:rPr>
                <w:rFonts w:cs="Arial"/>
                <w:sz w:val="20"/>
                <w:szCs w:val="20"/>
              </w:rPr>
            </w:pPr>
            <w:r w:rsidRPr="008075E0">
              <w:rPr>
                <w:sz w:val="20"/>
                <w:szCs w:val="20"/>
              </w:rPr>
              <w:t>Foster a culture of continuous improvement and customer service among teaching and administrative staff and ensure that all activities are conducted in accordance with the requirements of the Holmesglen Management System and relevant regulatory authorities.</w:t>
            </w:r>
          </w:p>
        </w:tc>
      </w:tr>
      <w:tr w:rsidR="000757AD" w14:paraId="5C14A10B" w14:textId="77777777" w:rsidTr="000757AD">
        <w:trPr>
          <w:trHeight w:hRule="exact" w:val="227"/>
        </w:trPr>
        <w:tc>
          <w:tcPr>
            <w:tcW w:w="2694" w:type="dxa"/>
            <w:tcMar>
              <w:left w:w="0" w:type="dxa"/>
            </w:tcMar>
          </w:tcPr>
          <w:p w14:paraId="1BEDD901" w14:textId="77777777" w:rsidR="000757AD" w:rsidRPr="00913B97" w:rsidRDefault="000757AD" w:rsidP="006B45A5">
            <w:pPr>
              <w:pStyle w:val="RowHead"/>
              <w:spacing w:before="0"/>
              <w:rPr>
                <w:sz w:val="21"/>
                <w:szCs w:val="21"/>
              </w:rPr>
            </w:pPr>
          </w:p>
        </w:tc>
        <w:tc>
          <w:tcPr>
            <w:tcW w:w="248" w:type="dxa"/>
            <w:tcMar>
              <w:left w:w="0" w:type="dxa"/>
              <w:right w:w="0" w:type="dxa"/>
            </w:tcMar>
          </w:tcPr>
          <w:p w14:paraId="0EAAB00B" w14:textId="77777777" w:rsidR="000757AD" w:rsidRPr="00B355D7" w:rsidRDefault="000757AD" w:rsidP="006B45A5">
            <w:pPr>
              <w:rPr>
                <w:rFonts w:cs="Arial"/>
                <w:szCs w:val="22"/>
              </w:rPr>
            </w:pPr>
          </w:p>
        </w:tc>
        <w:tc>
          <w:tcPr>
            <w:tcW w:w="236" w:type="dxa"/>
            <w:tcBorders>
              <w:left w:val="single" w:sz="6" w:space="0" w:color="auto"/>
            </w:tcBorders>
            <w:tcMar>
              <w:left w:w="0" w:type="dxa"/>
            </w:tcMar>
          </w:tcPr>
          <w:p w14:paraId="45303DB5" w14:textId="77777777" w:rsidR="000757AD" w:rsidRPr="00B355D7" w:rsidRDefault="000757AD" w:rsidP="006B45A5">
            <w:pPr>
              <w:rPr>
                <w:rFonts w:cs="Arial"/>
                <w:szCs w:val="22"/>
              </w:rPr>
            </w:pPr>
          </w:p>
        </w:tc>
        <w:tc>
          <w:tcPr>
            <w:tcW w:w="6542" w:type="dxa"/>
          </w:tcPr>
          <w:p w14:paraId="66BC2CEE" w14:textId="77777777" w:rsidR="000757AD" w:rsidRPr="000843DE" w:rsidRDefault="000757AD" w:rsidP="00892648">
            <w:pPr>
              <w:pStyle w:val="Default"/>
              <w:spacing w:after="360"/>
              <w:ind w:left="119"/>
              <w:rPr>
                <w:i/>
                <w:sz w:val="20"/>
                <w:szCs w:val="20"/>
              </w:rPr>
            </w:pPr>
          </w:p>
        </w:tc>
      </w:tr>
      <w:tr w:rsidR="000757AD" w14:paraId="5B48B42D" w14:textId="77777777" w:rsidTr="00434222">
        <w:trPr>
          <w:trHeight w:val="1005"/>
        </w:trPr>
        <w:tc>
          <w:tcPr>
            <w:tcW w:w="2694" w:type="dxa"/>
            <w:tcMar>
              <w:left w:w="0" w:type="dxa"/>
            </w:tcMar>
          </w:tcPr>
          <w:p w14:paraId="0A669341" w14:textId="119D3FCE" w:rsidR="000757AD" w:rsidRPr="00913B97" w:rsidRDefault="000757AD" w:rsidP="000757AD">
            <w:pPr>
              <w:pStyle w:val="RowHead"/>
              <w:spacing w:before="0"/>
              <w:rPr>
                <w:sz w:val="21"/>
                <w:szCs w:val="21"/>
              </w:rPr>
            </w:pPr>
            <w:r w:rsidRPr="00913B97">
              <w:rPr>
                <w:sz w:val="21"/>
                <w:szCs w:val="21"/>
              </w:rPr>
              <w:t>Qualifications</w:t>
            </w:r>
          </w:p>
        </w:tc>
        <w:tc>
          <w:tcPr>
            <w:tcW w:w="248" w:type="dxa"/>
            <w:tcMar>
              <w:left w:w="0" w:type="dxa"/>
              <w:right w:w="0" w:type="dxa"/>
            </w:tcMar>
          </w:tcPr>
          <w:p w14:paraId="1C2BE102" w14:textId="77777777" w:rsidR="000757AD" w:rsidRPr="00B355D7" w:rsidRDefault="000757AD" w:rsidP="000757AD">
            <w:pPr>
              <w:rPr>
                <w:rFonts w:cs="Arial"/>
                <w:szCs w:val="22"/>
              </w:rPr>
            </w:pPr>
          </w:p>
        </w:tc>
        <w:tc>
          <w:tcPr>
            <w:tcW w:w="236" w:type="dxa"/>
            <w:tcBorders>
              <w:left w:val="single" w:sz="6" w:space="0" w:color="auto"/>
            </w:tcBorders>
            <w:tcMar>
              <w:left w:w="0" w:type="dxa"/>
            </w:tcMar>
          </w:tcPr>
          <w:p w14:paraId="5A63CCA3" w14:textId="77777777" w:rsidR="000757AD" w:rsidRPr="00B355D7" w:rsidRDefault="000757AD" w:rsidP="000757AD">
            <w:pPr>
              <w:rPr>
                <w:rFonts w:cs="Arial"/>
                <w:szCs w:val="22"/>
              </w:rPr>
            </w:pPr>
          </w:p>
        </w:tc>
        <w:tc>
          <w:tcPr>
            <w:tcW w:w="6542" w:type="dxa"/>
          </w:tcPr>
          <w:p w14:paraId="58A57EFA" w14:textId="77777777" w:rsidR="000757AD" w:rsidRPr="001B2EC5" w:rsidRDefault="000757AD" w:rsidP="000757AD">
            <w:pPr>
              <w:pStyle w:val="RowDataBold"/>
              <w:spacing w:before="0"/>
              <w:ind w:left="119"/>
              <w:rPr>
                <w:sz w:val="20"/>
                <w:szCs w:val="20"/>
              </w:rPr>
            </w:pPr>
            <w:r w:rsidRPr="001B2EC5">
              <w:rPr>
                <w:sz w:val="20"/>
                <w:szCs w:val="20"/>
              </w:rPr>
              <w:t>Minimum</w:t>
            </w:r>
          </w:p>
          <w:p w14:paraId="60051F0D" w14:textId="77777777" w:rsidR="000757AD" w:rsidRPr="001B2EC5" w:rsidRDefault="000757AD" w:rsidP="000757AD">
            <w:pPr>
              <w:numPr>
                <w:ilvl w:val="0"/>
                <w:numId w:val="36"/>
              </w:numPr>
              <w:ind w:left="543" w:hanging="426"/>
              <w:rPr>
                <w:rFonts w:cs="Arial"/>
                <w:sz w:val="20"/>
                <w:szCs w:val="20"/>
              </w:rPr>
            </w:pPr>
            <w:r w:rsidRPr="001B2EC5">
              <w:rPr>
                <w:rFonts w:cs="Arial"/>
                <w:bCs/>
                <w:spacing w:val="-3"/>
                <w:sz w:val="20"/>
              </w:rPr>
              <w:t>An</w:t>
            </w:r>
            <w:r w:rsidRPr="001B2EC5">
              <w:rPr>
                <w:rFonts w:cs="Arial"/>
                <w:bCs/>
                <w:sz w:val="20"/>
              </w:rPr>
              <w:t xml:space="preserve"> approved degree, diploma or certificate in a vocational area relevant to the department’s operations or approved equivalent tertiary qualifications.</w:t>
            </w:r>
          </w:p>
          <w:p w14:paraId="3F851495" w14:textId="77777777" w:rsidR="000757AD" w:rsidRPr="001B2EC5" w:rsidRDefault="000757AD" w:rsidP="000757AD">
            <w:pPr>
              <w:numPr>
                <w:ilvl w:val="0"/>
                <w:numId w:val="36"/>
              </w:numPr>
              <w:ind w:left="543" w:hanging="426"/>
              <w:rPr>
                <w:rFonts w:cs="Arial"/>
                <w:sz w:val="20"/>
                <w:szCs w:val="20"/>
              </w:rPr>
            </w:pPr>
            <w:r w:rsidRPr="001B2EC5">
              <w:rPr>
                <w:rFonts w:cs="Arial"/>
                <w:sz w:val="20"/>
                <w:szCs w:val="20"/>
              </w:rPr>
              <w:t>An approved course of adult teacher training accredited at Australian Qualifications Framework (AQF) Level 6 or above with:</w:t>
            </w:r>
          </w:p>
          <w:p w14:paraId="6F737051" w14:textId="77777777" w:rsidR="000757AD" w:rsidRPr="001B2EC5" w:rsidRDefault="000757AD" w:rsidP="000757AD">
            <w:pPr>
              <w:pStyle w:val="RowBulleted"/>
              <w:numPr>
                <w:ilvl w:val="0"/>
                <w:numId w:val="37"/>
              </w:numPr>
              <w:spacing w:after="0"/>
              <w:ind w:left="826" w:hanging="283"/>
              <w:rPr>
                <w:sz w:val="20"/>
                <w:szCs w:val="20"/>
              </w:rPr>
            </w:pPr>
            <w:r w:rsidRPr="001B2EC5">
              <w:rPr>
                <w:sz w:val="20"/>
                <w:szCs w:val="20"/>
              </w:rPr>
              <w:t xml:space="preserve">studies in adult learning methodology </w:t>
            </w:r>
          </w:p>
          <w:p w14:paraId="3AA8CB9D" w14:textId="77777777" w:rsidR="000757AD" w:rsidRPr="001B2EC5" w:rsidRDefault="000757AD" w:rsidP="000757AD">
            <w:pPr>
              <w:pStyle w:val="RowBulleted"/>
              <w:numPr>
                <w:ilvl w:val="0"/>
                <w:numId w:val="37"/>
              </w:numPr>
              <w:spacing w:after="0"/>
              <w:ind w:left="826" w:hanging="283"/>
              <w:rPr>
                <w:sz w:val="20"/>
                <w:szCs w:val="20"/>
              </w:rPr>
            </w:pPr>
            <w:r w:rsidRPr="001B2EC5">
              <w:rPr>
                <w:sz w:val="20"/>
                <w:szCs w:val="20"/>
              </w:rPr>
              <w:t xml:space="preserve">studies in teaching in a Vocational Education environment </w:t>
            </w:r>
          </w:p>
          <w:p w14:paraId="789806FF" w14:textId="77777777" w:rsidR="000757AD" w:rsidRPr="001B2EC5" w:rsidRDefault="000757AD" w:rsidP="000757AD">
            <w:pPr>
              <w:pStyle w:val="RowBulleted"/>
              <w:numPr>
                <w:ilvl w:val="0"/>
                <w:numId w:val="37"/>
              </w:numPr>
              <w:spacing w:after="0"/>
              <w:ind w:left="826" w:hanging="283"/>
              <w:rPr>
                <w:sz w:val="20"/>
                <w:szCs w:val="20"/>
              </w:rPr>
            </w:pPr>
            <w:r w:rsidRPr="001B2EC5">
              <w:rPr>
                <w:sz w:val="20"/>
                <w:szCs w:val="20"/>
              </w:rPr>
              <w:lastRenderedPageBreak/>
              <w:t>studies in Applied Research (linked to the Boyer framework of scholarship)</w:t>
            </w:r>
          </w:p>
          <w:p w14:paraId="7B5150FB" w14:textId="77777777" w:rsidR="000757AD" w:rsidRPr="001B2EC5" w:rsidRDefault="000757AD" w:rsidP="000757AD">
            <w:pPr>
              <w:pStyle w:val="RowBulleted"/>
              <w:numPr>
                <w:ilvl w:val="0"/>
                <w:numId w:val="37"/>
              </w:numPr>
              <w:spacing w:after="0"/>
              <w:ind w:left="826" w:hanging="283"/>
              <w:rPr>
                <w:sz w:val="20"/>
                <w:szCs w:val="20"/>
              </w:rPr>
            </w:pPr>
            <w:r w:rsidRPr="001B2EC5">
              <w:rPr>
                <w:sz w:val="20"/>
                <w:szCs w:val="20"/>
              </w:rPr>
              <w:t>200 hours of supervised teaching practice.</w:t>
            </w:r>
          </w:p>
          <w:p w14:paraId="799CA032" w14:textId="77777777" w:rsidR="000757AD" w:rsidRPr="001B2EC5" w:rsidRDefault="000757AD" w:rsidP="000757AD">
            <w:pPr>
              <w:pStyle w:val="RowBulleted"/>
              <w:numPr>
                <w:ilvl w:val="0"/>
                <w:numId w:val="9"/>
              </w:numPr>
              <w:spacing w:after="0"/>
              <w:ind w:left="538" w:hanging="425"/>
              <w:rPr>
                <w:sz w:val="20"/>
                <w:szCs w:val="20"/>
              </w:rPr>
            </w:pPr>
            <w:r w:rsidRPr="001B2EC5">
              <w:rPr>
                <w:sz w:val="20"/>
                <w:szCs w:val="20"/>
              </w:rPr>
              <w:t xml:space="preserve">Certificate IV in Training and Assessment - TAE40116; or </w:t>
            </w:r>
          </w:p>
          <w:p w14:paraId="7951D9CA" w14:textId="10CAA80F" w:rsidR="000757AD" w:rsidRPr="00434222" w:rsidRDefault="000757AD" w:rsidP="00434222">
            <w:pPr>
              <w:pStyle w:val="RowBulleted"/>
              <w:numPr>
                <w:ilvl w:val="0"/>
                <w:numId w:val="9"/>
              </w:numPr>
              <w:spacing w:after="0"/>
              <w:ind w:left="538" w:hanging="425"/>
              <w:rPr>
                <w:sz w:val="20"/>
                <w:szCs w:val="20"/>
              </w:rPr>
            </w:pPr>
            <w:r w:rsidRPr="001B2EC5">
              <w:rPr>
                <w:sz w:val="20"/>
                <w:szCs w:val="20"/>
              </w:rPr>
              <w:t xml:space="preserve">Certificate IV TAE 40110 including the units TAELLN411 &amp; TAEASS502.  </w:t>
            </w:r>
          </w:p>
          <w:p w14:paraId="541D1C9B" w14:textId="77777777" w:rsidR="000757AD" w:rsidRPr="001B2EC5" w:rsidRDefault="000757AD" w:rsidP="000757AD">
            <w:pPr>
              <w:pStyle w:val="RowDataBold"/>
              <w:ind w:left="117"/>
              <w:rPr>
                <w:sz w:val="20"/>
                <w:szCs w:val="20"/>
              </w:rPr>
            </w:pPr>
            <w:r w:rsidRPr="001B2EC5">
              <w:rPr>
                <w:sz w:val="20"/>
                <w:szCs w:val="20"/>
              </w:rPr>
              <w:t xml:space="preserve">Preferred </w:t>
            </w:r>
          </w:p>
          <w:p w14:paraId="7BDF5AD2" w14:textId="77777777" w:rsidR="000757AD" w:rsidRPr="001B2EC5" w:rsidRDefault="000757AD" w:rsidP="000757AD">
            <w:pPr>
              <w:numPr>
                <w:ilvl w:val="0"/>
                <w:numId w:val="36"/>
              </w:numPr>
              <w:ind w:left="543" w:hanging="426"/>
              <w:rPr>
                <w:rFonts w:cs="Arial"/>
                <w:sz w:val="20"/>
                <w:szCs w:val="20"/>
              </w:rPr>
            </w:pPr>
            <w:r w:rsidRPr="001B2EC5">
              <w:rPr>
                <w:rFonts w:cs="Arial"/>
                <w:sz w:val="20"/>
                <w:szCs w:val="20"/>
              </w:rPr>
              <w:t>Relevant higher tertiary qualifications in an area relevant to the programs offered by the department.</w:t>
            </w:r>
          </w:p>
          <w:p w14:paraId="42AC1570" w14:textId="77777777" w:rsidR="000757AD" w:rsidRPr="001B2EC5" w:rsidRDefault="000757AD" w:rsidP="000757AD">
            <w:pPr>
              <w:numPr>
                <w:ilvl w:val="0"/>
                <w:numId w:val="36"/>
              </w:numPr>
              <w:ind w:left="543" w:hanging="426"/>
              <w:rPr>
                <w:rFonts w:cs="Arial"/>
                <w:sz w:val="20"/>
                <w:szCs w:val="20"/>
              </w:rPr>
            </w:pPr>
            <w:r w:rsidRPr="001B2EC5">
              <w:rPr>
                <w:rFonts w:cs="Arial"/>
                <w:sz w:val="20"/>
                <w:szCs w:val="20"/>
              </w:rPr>
              <w:t>Post graduate qualifications in Adult Education or relevant field.</w:t>
            </w:r>
          </w:p>
          <w:p w14:paraId="5EBF39EF" w14:textId="77777777" w:rsidR="000757AD" w:rsidRPr="001B2EC5" w:rsidRDefault="000757AD" w:rsidP="000757AD">
            <w:pPr>
              <w:numPr>
                <w:ilvl w:val="0"/>
                <w:numId w:val="36"/>
              </w:numPr>
              <w:ind w:left="543" w:hanging="426"/>
              <w:rPr>
                <w:rFonts w:cs="Arial"/>
                <w:sz w:val="20"/>
                <w:szCs w:val="20"/>
              </w:rPr>
            </w:pPr>
            <w:r w:rsidRPr="001B2EC5">
              <w:rPr>
                <w:rFonts w:cs="Arial"/>
                <w:sz w:val="20"/>
                <w:szCs w:val="20"/>
              </w:rPr>
              <w:t>A relevant management qualification or commitment to undertake a qualification in management and leadership.</w:t>
            </w:r>
          </w:p>
          <w:p w14:paraId="41AE6AEC" w14:textId="691E7444" w:rsidR="000757AD" w:rsidRPr="000843DE" w:rsidRDefault="000757AD" w:rsidP="000757AD">
            <w:pPr>
              <w:numPr>
                <w:ilvl w:val="0"/>
                <w:numId w:val="36"/>
              </w:numPr>
              <w:ind w:left="543" w:hanging="426"/>
              <w:rPr>
                <w:i/>
                <w:sz w:val="20"/>
                <w:szCs w:val="20"/>
              </w:rPr>
            </w:pPr>
            <w:r w:rsidRPr="001B2EC5">
              <w:rPr>
                <w:rFonts w:cs="Arial"/>
                <w:sz w:val="20"/>
                <w:szCs w:val="20"/>
              </w:rPr>
              <w:t>Membership of a relevant professional or industry association.</w:t>
            </w:r>
          </w:p>
        </w:tc>
      </w:tr>
      <w:tr w:rsidR="00AC28EB" w:rsidRPr="00BD7537" w14:paraId="3C69FE8B" w14:textId="77777777" w:rsidTr="000757AD">
        <w:trPr>
          <w:trHeight w:hRule="exact" w:val="362"/>
        </w:trPr>
        <w:tc>
          <w:tcPr>
            <w:tcW w:w="2694" w:type="dxa"/>
            <w:tcMar>
              <w:left w:w="0" w:type="dxa"/>
            </w:tcMar>
          </w:tcPr>
          <w:p w14:paraId="2CCE74BC" w14:textId="77777777" w:rsidR="00AC28EB" w:rsidRPr="00913B97" w:rsidRDefault="00AC28EB" w:rsidP="00BD7537">
            <w:pPr>
              <w:jc w:val="right"/>
              <w:rPr>
                <w:rFonts w:cs="Arial"/>
                <w:b/>
                <w:sz w:val="21"/>
                <w:szCs w:val="21"/>
              </w:rPr>
            </w:pPr>
          </w:p>
        </w:tc>
        <w:tc>
          <w:tcPr>
            <w:tcW w:w="248" w:type="dxa"/>
            <w:tcMar>
              <w:left w:w="0" w:type="dxa"/>
              <w:right w:w="0" w:type="dxa"/>
            </w:tcMar>
          </w:tcPr>
          <w:p w14:paraId="07611B74" w14:textId="77777777" w:rsidR="00AC28EB" w:rsidRPr="00B355D7" w:rsidRDefault="00AC28EB" w:rsidP="00BD7537">
            <w:pPr>
              <w:rPr>
                <w:rFonts w:cs="Arial"/>
                <w:szCs w:val="22"/>
              </w:rPr>
            </w:pPr>
          </w:p>
        </w:tc>
        <w:tc>
          <w:tcPr>
            <w:tcW w:w="236" w:type="dxa"/>
            <w:tcBorders>
              <w:left w:val="single" w:sz="6" w:space="0" w:color="auto"/>
            </w:tcBorders>
            <w:tcMar>
              <w:left w:w="0" w:type="dxa"/>
            </w:tcMar>
          </w:tcPr>
          <w:p w14:paraId="3366EBBC" w14:textId="77777777" w:rsidR="00AC28EB" w:rsidRPr="00B355D7" w:rsidRDefault="00AC28EB" w:rsidP="00BD7537">
            <w:pPr>
              <w:rPr>
                <w:rFonts w:cs="Arial"/>
                <w:szCs w:val="22"/>
              </w:rPr>
            </w:pPr>
          </w:p>
        </w:tc>
        <w:tc>
          <w:tcPr>
            <w:tcW w:w="6542" w:type="dxa"/>
          </w:tcPr>
          <w:p w14:paraId="0E6E66CA" w14:textId="77777777" w:rsidR="00AC28EB" w:rsidRPr="00913B97" w:rsidRDefault="00AC28EB" w:rsidP="00873F8C">
            <w:pPr>
              <w:pStyle w:val="Header"/>
              <w:keepNext/>
              <w:tabs>
                <w:tab w:val="left" w:pos="542"/>
              </w:tabs>
              <w:ind w:right="34"/>
              <w:rPr>
                <w:rFonts w:cs="Arial"/>
                <w:sz w:val="20"/>
                <w:szCs w:val="20"/>
              </w:rPr>
            </w:pPr>
          </w:p>
        </w:tc>
      </w:tr>
      <w:tr w:rsidR="006B45A5" w14:paraId="5DB59588" w14:textId="77777777" w:rsidTr="002C62E6">
        <w:trPr>
          <w:trHeight w:val="580"/>
        </w:trPr>
        <w:tc>
          <w:tcPr>
            <w:tcW w:w="2694" w:type="dxa"/>
            <w:tcMar>
              <w:left w:w="0" w:type="dxa"/>
            </w:tcMar>
          </w:tcPr>
          <w:p w14:paraId="56B1ED41" w14:textId="3E38FD5F" w:rsidR="006B45A5" w:rsidRPr="00913B97" w:rsidRDefault="006B45A5" w:rsidP="006B45A5">
            <w:pPr>
              <w:pStyle w:val="RowHead"/>
              <w:spacing w:before="0" w:after="0"/>
              <w:rPr>
                <w:sz w:val="21"/>
                <w:szCs w:val="21"/>
              </w:rPr>
            </w:pPr>
            <w:r w:rsidRPr="00913B97">
              <w:rPr>
                <w:sz w:val="21"/>
                <w:szCs w:val="21"/>
              </w:rPr>
              <w:t>Knowledge</w:t>
            </w:r>
          </w:p>
        </w:tc>
        <w:tc>
          <w:tcPr>
            <w:tcW w:w="248" w:type="dxa"/>
            <w:tcMar>
              <w:left w:w="0" w:type="dxa"/>
              <w:right w:w="0" w:type="dxa"/>
            </w:tcMar>
          </w:tcPr>
          <w:p w14:paraId="02E7C270" w14:textId="77777777" w:rsidR="006B45A5" w:rsidRPr="00B355D7" w:rsidRDefault="006B45A5" w:rsidP="006B45A5">
            <w:pPr>
              <w:rPr>
                <w:rFonts w:cs="Arial"/>
                <w:szCs w:val="22"/>
              </w:rPr>
            </w:pPr>
          </w:p>
        </w:tc>
        <w:tc>
          <w:tcPr>
            <w:tcW w:w="236" w:type="dxa"/>
            <w:tcBorders>
              <w:left w:val="single" w:sz="6" w:space="0" w:color="auto"/>
            </w:tcBorders>
            <w:tcMar>
              <w:left w:w="0" w:type="dxa"/>
            </w:tcMar>
          </w:tcPr>
          <w:p w14:paraId="101B04C7" w14:textId="77777777" w:rsidR="006B45A5" w:rsidRPr="00B355D7" w:rsidRDefault="006B45A5" w:rsidP="006B45A5">
            <w:pPr>
              <w:rPr>
                <w:rFonts w:cs="Arial"/>
                <w:szCs w:val="22"/>
              </w:rPr>
            </w:pPr>
          </w:p>
        </w:tc>
        <w:tc>
          <w:tcPr>
            <w:tcW w:w="6542" w:type="dxa"/>
          </w:tcPr>
          <w:p w14:paraId="2A9D2748" w14:textId="6315F304" w:rsidR="006B45A5" w:rsidRPr="002C62E6" w:rsidRDefault="006B45A5" w:rsidP="000757AD">
            <w:pPr>
              <w:pStyle w:val="RowBulleted"/>
              <w:spacing w:before="0"/>
              <w:ind w:left="538" w:hanging="425"/>
              <w:rPr>
                <w:sz w:val="20"/>
                <w:szCs w:val="20"/>
              </w:rPr>
            </w:pPr>
            <w:r w:rsidRPr="002C62E6">
              <w:rPr>
                <w:sz w:val="20"/>
                <w:szCs w:val="20"/>
              </w:rPr>
              <w:t>Demonstrated knowledge of compliance requirements, and the development and maintenance of compliance documentation</w:t>
            </w:r>
            <w:r w:rsidR="000757AD">
              <w:rPr>
                <w:sz w:val="20"/>
                <w:szCs w:val="20"/>
              </w:rPr>
              <w:t>,</w:t>
            </w:r>
            <w:r w:rsidRPr="002C62E6">
              <w:rPr>
                <w:sz w:val="20"/>
                <w:szCs w:val="20"/>
              </w:rPr>
              <w:t xml:space="preserve"> for ASQA and </w:t>
            </w:r>
            <w:r w:rsidR="000757AD">
              <w:rPr>
                <w:sz w:val="20"/>
                <w:szCs w:val="20"/>
              </w:rPr>
              <w:t xml:space="preserve">agreed </w:t>
            </w:r>
            <w:r w:rsidRPr="002C62E6">
              <w:rPr>
                <w:sz w:val="20"/>
                <w:szCs w:val="20"/>
              </w:rPr>
              <w:t>funding and regulatory authorities.</w:t>
            </w:r>
          </w:p>
          <w:p w14:paraId="69F8C002" w14:textId="77777777" w:rsidR="006B45A5" w:rsidRPr="002C62E6" w:rsidRDefault="006B45A5" w:rsidP="000757AD">
            <w:pPr>
              <w:pStyle w:val="RowBulleted"/>
              <w:spacing w:before="0"/>
              <w:ind w:left="538" w:hanging="425"/>
              <w:rPr>
                <w:sz w:val="20"/>
                <w:szCs w:val="20"/>
              </w:rPr>
            </w:pPr>
            <w:r w:rsidRPr="002C62E6">
              <w:rPr>
                <w:sz w:val="20"/>
                <w:szCs w:val="20"/>
              </w:rPr>
              <w:t>An experienced educational professional and leader with high level theoretical, educational and operational knowledge necessary to support the achievement of educational and business objectives.</w:t>
            </w:r>
          </w:p>
          <w:p w14:paraId="06EAF82D" w14:textId="2D9008C6" w:rsidR="006B45A5" w:rsidRPr="002C62E6" w:rsidRDefault="006B45A5" w:rsidP="000757AD">
            <w:pPr>
              <w:pStyle w:val="RowBulleted"/>
              <w:spacing w:before="0"/>
              <w:ind w:left="538" w:hanging="425"/>
              <w:rPr>
                <w:sz w:val="20"/>
                <w:szCs w:val="20"/>
              </w:rPr>
            </w:pPr>
            <w:r w:rsidRPr="002C62E6">
              <w:rPr>
                <w:sz w:val="20"/>
                <w:szCs w:val="20"/>
              </w:rPr>
              <w:t xml:space="preserve">Demonstrated understanding of the application of a range of </w:t>
            </w:r>
            <w:r w:rsidR="002C62E6">
              <w:rPr>
                <w:sz w:val="20"/>
                <w:szCs w:val="20"/>
              </w:rPr>
              <w:t xml:space="preserve">adult </w:t>
            </w:r>
            <w:r w:rsidRPr="002C62E6">
              <w:rPr>
                <w:sz w:val="20"/>
                <w:szCs w:val="20"/>
              </w:rPr>
              <w:t xml:space="preserve">teaching methodologies, techniques and standards appropriate to the course areas of the department. </w:t>
            </w:r>
          </w:p>
          <w:p w14:paraId="7F3F9BF4" w14:textId="77777777" w:rsidR="006B45A5" w:rsidRPr="002C62E6" w:rsidRDefault="006B45A5" w:rsidP="002C62E6">
            <w:pPr>
              <w:pStyle w:val="RowBulleted"/>
              <w:spacing w:after="60"/>
              <w:ind w:left="540" w:hanging="426"/>
              <w:rPr>
                <w:sz w:val="20"/>
                <w:szCs w:val="20"/>
              </w:rPr>
            </w:pPr>
            <w:r w:rsidRPr="002C62E6">
              <w:rPr>
                <w:sz w:val="20"/>
                <w:szCs w:val="20"/>
              </w:rPr>
              <w:t>Knowledge of:</w:t>
            </w:r>
          </w:p>
          <w:p w14:paraId="401DCFDD" w14:textId="77777777" w:rsidR="002C62E6" w:rsidRPr="002C62E6" w:rsidRDefault="002C62E6" w:rsidP="002C62E6">
            <w:pPr>
              <w:pStyle w:val="RowBulleted"/>
              <w:numPr>
                <w:ilvl w:val="0"/>
                <w:numId w:val="39"/>
              </w:numPr>
              <w:spacing w:before="40" w:after="40"/>
              <w:ind w:left="823" w:hanging="283"/>
              <w:rPr>
                <w:sz w:val="20"/>
                <w:szCs w:val="20"/>
              </w:rPr>
            </w:pPr>
            <w:r w:rsidRPr="002C62E6">
              <w:rPr>
                <w:sz w:val="20"/>
                <w:szCs w:val="20"/>
              </w:rPr>
              <w:t>the relevant industries supported by the department</w:t>
            </w:r>
          </w:p>
          <w:p w14:paraId="05656F85" w14:textId="1434C987" w:rsidR="000757AD" w:rsidRDefault="000757AD" w:rsidP="002C62E6">
            <w:pPr>
              <w:pStyle w:val="RowBulleted"/>
              <w:numPr>
                <w:ilvl w:val="0"/>
                <w:numId w:val="39"/>
              </w:numPr>
              <w:spacing w:before="40" w:after="40"/>
              <w:ind w:left="823" w:hanging="283"/>
              <w:rPr>
                <w:sz w:val="20"/>
                <w:szCs w:val="20"/>
              </w:rPr>
            </w:pPr>
            <w:r>
              <w:rPr>
                <w:sz w:val="20"/>
                <w:szCs w:val="20"/>
              </w:rPr>
              <w:t>at least one discipline within the allocated areas of responsibility</w:t>
            </w:r>
            <w:r w:rsidRPr="002C62E6">
              <w:rPr>
                <w:sz w:val="20"/>
                <w:szCs w:val="20"/>
              </w:rPr>
              <w:t xml:space="preserve"> </w:t>
            </w:r>
          </w:p>
          <w:p w14:paraId="52BC358A" w14:textId="274B0E04" w:rsidR="002C62E6" w:rsidRPr="002C62E6" w:rsidRDefault="002C62E6" w:rsidP="002C62E6">
            <w:pPr>
              <w:pStyle w:val="RowBulleted"/>
              <w:numPr>
                <w:ilvl w:val="0"/>
                <w:numId w:val="39"/>
              </w:numPr>
              <w:spacing w:before="40" w:after="40"/>
              <w:ind w:left="823" w:hanging="283"/>
              <w:rPr>
                <w:sz w:val="20"/>
                <w:szCs w:val="20"/>
              </w:rPr>
            </w:pPr>
            <w:r w:rsidRPr="002C62E6">
              <w:rPr>
                <w:sz w:val="20"/>
                <w:szCs w:val="20"/>
              </w:rPr>
              <w:t>analysis, design and development of adult education learning solutions and life-cycle</w:t>
            </w:r>
          </w:p>
          <w:p w14:paraId="648487CD" w14:textId="77777777" w:rsidR="002C62E6" w:rsidRPr="002C62E6" w:rsidRDefault="002C62E6" w:rsidP="002C62E6">
            <w:pPr>
              <w:pStyle w:val="RowBulleted"/>
              <w:numPr>
                <w:ilvl w:val="0"/>
                <w:numId w:val="39"/>
              </w:numPr>
              <w:spacing w:before="40" w:after="40"/>
              <w:ind w:left="823" w:hanging="283"/>
              <w:rPr>
                <w:sz w:val="20"/>
                <w:szCs w:val="20"/>
              </w:rPr>
            </w:pPr>
            <w:r w:rsidRPr="002C62E6">
              <w:rPr>
                <w:sz w:val="20"/>
                <w:szCs w:val="20"/>
              </w:rPr>
              <w:t>implementation and delivery of training packages</w:t>
            </w:r>
          </w:p>
          <w:p w14:paraId="4B5A9F69" w14:textId="01205ED8" w:rsidR="002C62E6" w:rsidRPr="002C62E6" w:rsidRDefault="002C62E6" w:rsidP="002C62E6">
            <w:pPr>
              <w:pStyle w:val="RowBulleted"/>
              <w:numPr>
                <w:ilvl w:val="0"/>
                <w:numId w:val="39"/>
              </w:numPr>
              <w:spacing w:before="40" w:after="40"/>
              <w:ind w:left="823" w:hanging="283"/>
              <w:rPr>
                <w:sz w:val="20"/>
                <w:szCs w:val="20"/>
              </w:rPr>
            </w:pPr>
            <w:r w:rsidRPr="002C62E6">
              <w:rPr>
                <w:sz w:val="20"/>
                <w:szCs w:val="20"/>
              </w:rPr>
              <w:t>curriculum/course material and on-line learning material development</w:t>
            </w:r>
          </w:p>
          <w:p w14:paraId="464ED607" w14:textId="4CEFA094" w:rsidR="002C62E6" w:rsidRPr="002C62E6" w:rsidRDefault="002C62E6" w:rsidP="002C62E6">
            <w:pPr>
              <w:pStyle w:val="RowBulleted"/>
              <w:numPr>
                <w:ilvl w:val="0"/>
                <w:numId w:val="39"/>
              </w:numPr>
              <w:spacing w:before="40" w:after="40"/>
              <w:ind w:left="823" w:hanging="283"/>
              <w:rPr>
                <w:sz w:val="20"/>
                <w:szCs w:val="20"/>
              </w:rPr>
            </w:pPr>
            <w:r w:rsidRPr="002C62E6">
              <w:rPr>
                <w:sz w:val="20"/>
                <w:szCs w:val="20"/>
              </w:rPr>
              <w:t>staff selection and induction processes</w:t>
            </w:r>
          </w:p>
          <w:p w14:paraId="11720125" w14:textId="77777777" w:rsidR="00434222" w:rsidRDefault="00434222" w:rsidP="00434222">
            <w:pPr>
              <w:pStyle w:val="RowBulleted"/>
              <w:numPr>
                <w:ilvl w:val="0"/>
                <w:numId w:val="39"/>
              </w:numPr>
              <w:spacing w:before="40" w:after="40"/>
              <w:ind w:left="823" w:hanging="284"/>
              <w:rPr>
                <w:sz w:val="20"/>
                <w:szCs w:val="20"/>
              </w:rPr>
            </w:pPr>
            <w:r>
              <w:rPr>
                <w:sz w:val="20"/>
                <w:szCs w:val="20"/>
              </w:rPr>
              <w:t>course marketing initiatives</w:t>
            </w:r>
          </w:p>
          <w:p w14:paraId="057AC0B5" w14:textId="47EE063C" w:rsidR="006B45A5" w:rsidRPr="002C62E6" w:rsidRDefault="006B45A5" w:rsidP="002C62E6">
            <w:pPr>
              <w:pStyle w:val="RowBulleted"/>
              <w:numPr>
                <w:ilvl w:val="0"/>
                <w:numId w:val="39"/>
              </w:numPr>
              <w:spacing w:before="40"/>
              <w:ind w:left="823" w:hanging="283"/>
              <w:rPr>
                <w:sz w:val="20"/>
                <w:szCs w:val="20"/>
              </w:rPr>
            </w:pPr>
            <w:r w:rsidRPr="002C62E6">
              <w:rPr>
                <w:sz w:val="20"/>
                <w:szCs w:val="20"/>
              </w:rPr>
              <w:t>industry liaison.</w:t>
            </w:r>
          </w:p>
          <w:p w14:paraId="2C76CECE" w14:textId="455033EF" w:rsidR="00434222" w:rsidRDefault="00434222" w:rsidP="002C62E6">
            <w:pPr>
              <w:pStyle w:val="RowBulleted"/>
              <w:ind w:left="540" w:hanging="426"/>
              <w:rPr>
                <w:sz w:val="20"/>
                <w:szCs w:val="20"/>
              </w:rPr>
            </w:pPr>
            <w:r w:rsidRPr="003170BF">
              <w:rPr>
                <w:sz w:val="20"/>
                <w:szCs w:val="20"/>
              </w:rPr>
              <w:t>Comprehensive understanding and routine application of the Australian Quality Training Framework (AQTF</w:t>
            </w:r>
            <w:r>
              <w:rPr>
                <w:sz w:val="20"/>
                <w:szCs w:val="20"/>
              </w:rPr>
              <w:t>)</w:t>
            </w:r>
            <w:r w:rsidRPr="003170BF">
              <w:rPr>
                <w:sz w:val="20"/>
                <w:szCs w:val="20"/>
              </w:rPr>
              <w:t xml:space="preserve"> 2010 and the Victorian Registration and Qualifications Authority (VRQA) Guidelines for VET providers</w:t>
            </w:r>
            <w:r>
              <w:rPr>
                <w:sz w:val="20"/>
                <w:szCs w:val="20"/>
              </w:rPr>
              <w:t>.</w:t>
            </w:r>
          </w:p>
          <w:p w14:paraId="513F933B" w14:textId="46F47D46" w:rsidR="006B45A5" w:rsidRPr="002C62E6" w:rsidRDefault="006B45A5" w:rsidP="002C62E6">
            <w:pPr>
              <w:pStyle w:val="RowBulleted"/>
              <w:ind w:left="540" w:hanging="426"/>
              <w:rPr>
                <w:sz w:val="20"/>
                <w:szCs w:val="20"/>
              </w:rPr>
            </w:pPr>
            <w:r w:rsidRPr="002C62E6">
              <w:rPr>
                <w:sz w:val="20"/>
                <w:szCs w:val="20"/>
              </w:rPr>
              <w:t>An understanding of current issues and developments in the vocational education and training (VET) sector with particular emphasis on the areas of responsibility and consequent applicability to industry.</w:t>
            </w:r>
          </w:p>
          <w:p w14:paraId="779301B6" w14:textId="04C1C05D" w:rsidR="00D421FD" w:rsidRPr="002C62E6" w:rsidRDefault="00434222" w:rsidP="000757AD">
            <w:pPr>
              <w:pStyle w:val="RowBulleted"/>
              <w:ind w:left="540" w:hanging="426"/>
              <w:rPr>
                <w:sz w:val="20"/>
                <w:szCs w:val="20"/>
              </w:rPr>
            </w:pPr>
            <w:r>
              <w:rPr>
                <w:sz w:val="20"/>
                <w:szCs w:val="20"/>
              </w:rPr>
              <w:t>U</w:t>
            </w:r>
            <w:r w:rsidRPr="00E45325">
              <w:rPr>
                <w:sz w:val="20"/>
                <w:szCs w:val="20"/>
              </w:rPr>
              <w:t xml:space="preserve">nderstanding and </w:t>
            </w:r>
            <w:r>
              <w:rPr>
                <w:sz w:val="20"/>
                <w:szCs w:val="20"/>
              </w:rPr>
              <w:t xml:space="preserve">application of the </w:t>
            </w:r>
            <w:r w:rsidRPr="00E45325">
              <w:rPr>
                <w:sz w:val="20"/>
                <w:szCs w:val="20"/>
              </w:rPr>
              <w:t>legal and regulatory requirements for the VET context</w:t>
            </w:r>
            <w:r w:rsidR="00D421FD">
              <w:rPr>
                <w:sz w:val="20"/>
                <w:szCs w:val="20"/>
              </w:rPr>
              <w:t>.</w:t>
            </w:r>
          </w:p>
        </w:tc>
      </w:tr>
      <w:tr w:rsidR="000757AD" w14:paraId="041878F5" w14:textId="77777777" w:rsidTr="00A44E76">
        <w:trPr>
          <w:trHeight w:hRule="exact" w:val="227"/>
        </w:trPr>
        <w:tc>
          <w:tcPr>
            <w:tcW w:w="2694" w:type="dxa"/>
            <w:tcMar>
              <w:left w:w="0" w:type="dxa"/>
            </w:tcMar>
          </w:tcPr>
          <w:p w14:paraId="242C2278" w14:textId="77777777" w:rsidR="000757AD" w:rsidRPr="00913B97" w:rsidRDefault="000757AD" w:rsidP="006B45A5">
            <w:pPr>
              <w:pStyle w:val="RowHead"/>
              <w:spacing w:before="0" w:after="0"/>
              <w:rPr>
                <w:sz w:val="21"/>
                <w:szCs w:val="21"/>
              </w:rPr>
            </w:pPr>
          </w:p>
        </w:tc>
        <w:tc>
          <w:tcPr>
            <w:tcW w:w="248" w:type="dxa"/>
            <w:tcMar>
              <w:left w:w="0" w:type="dxa"/>
              <w:right w:w="0" w:type="dxa"/>
            </w:tcMar>
          </w:tcPr>
          <w:p w14:paraId="4C330912" w14:textId="77777777" w:rsidR="000757AD" w:rsidRPr="00B355D7" w:rsidRDefault="000757AD" w:rsidP="006B45A5">
            <w:pPr>
              <w:rPr>
                <w:rFonts w:cs="Arial"/>
                <w:szCs w:val="22"/>
              </w:rPr>
            </w:pPr>
          </w:p>
        </w:tc>
        <w:tc>
          <w:tcPr>
            <w:tcW w:w="236" w:type="dxa"/>
            <w:tcBorders>
              <w:left w:val="single" w:sz="6" w:space="0" w:color="auto"/>
            </w:tcBorders>
            <w:tcMar>
              <w:left w:w="0" w:type="dxa"/>
            </w:tcMar>
          </w:tcPr>
          <w:p w14:paraId="5CEFC936" w14:textId="77777777" w:rsidR="000757AD" w:rsidRPr="00B355D7" w:rsidRDefault="000757AD" w:rsidP="006B45A5">
            <w:pPr>
              <w:rPr>
                <w:rFonts w:cs="Arial"/>
                <w:szCs w:val="22"/>
              </w:rPr>
            </w:pPr>
          </w:p>
        </w:tc>
        <w:tc>
          <w:tcPr>
            <w:tcW w:w="6542" w:type="dxa"/>
          </w:tcPr>
          <w:p w14:paraId="7606F601" w14:textId="77777777" w:rsidR="000757AD" w:rsidRPr="002C62E6" w:rsidRDefault="000757AD" w:rsidP="000757AD">
            <w:pPr>
              <w:pStyle w:val="RowBulleted"/>
              <w:numPr>
                <w:ilvl w:val="0"/>
                <w:numId w:val="0"/>
              </w:numPr>
              <w:spacing w:before="0"/>
              <w:ind w:left="567" w:hanging="567"/>
              <w:rPr>
                <w:sz w:val="20"/>
                <w:szCs w:val="20"/>
              </w:rPr>
            </w:pPr>
          </w:p>
        </w:tc>
      </w:tr>
      <w:tr w:rsidR="00A44E76" w14:paraId="3EA3E90A" w14:textId="77777777" w:rsidTr="00A44E76">
        <w:trPr>
          <w:trHeight w:val="1701"/>
        </w:trPr>
        <w:tc>
          <w:tcPr>
            <w:tcW w:w="2694" w:type="dxa"/>
            <w:tcMar>
              <w:left w:w="0" w:type="dxa"/>
            </w:tcMar>
          </w:tcPr>
          <w:p w14:paraId="1A9A9D44" w14:textId="72D81900" w:rsidR="00A44E76" w:rsidRPr="00913B97" w:rsidRDefault="00A44E76" w:rsidP="00A44E76">
            <w:pPr>
              <w:pStyle w:val="RowHead"/>
              <w:spacing w:before="0" w:after="0"/>
              <w:rPr>
                <w:sz w:val="21"/>
                <w:szCs w:val="21"/>
              </w:rPr>
            </w:pPr>
            <w:r w:rsidRPr="00913B97">
              <w:rPr>
                <w:sz w:val="21"/>
                <w:szCs w:val="21"/>
              </w:rPr>
              <w:t>Experience</w:t>
            </w:r>
          </w:p>
        </w:tc>
        <w:tc>
          <w:tcPr>
            <w:tcW w:w="248" w:type="dxa"/>
            <w:tcMar>
              <w:left w:w="0" w:type="dxa"/>
              <w:right w:w="0" w:type="dxa"/>
            </w:tcMar>
          </w:tcPr>
          <w:p w14:paraId="388FEB88" w14:textId="77777777" w:rsidR="00A44E76" w:rsidRPr="00B355D7" w:rsidRDefault="00A44E76" w:rsidP="00A44E76">
            <w:pPr>
              <w:rPr>
                <w:rFonts w:cs="Arial"/>
                <w:szCs w:val="22"/>
              </w:rPr>
            </w:pPr>
          </w:p>
        </w:tc>
        <w:tc>
          <w:tcPr>
            <w:tcW w:w="236" w:type="dxa"/>
            <w:tcBorders>
              <w:left w:val="single" w:sz="6" w:space="0" w:color="auto"/>
            </w:tcBorders>
            <w:tcMar>
              <w:left w:w="0" w:type="dxa"/>
            </w:tcMar>
          </w:tcPr>
          <w:p w14:paraId="044B923B" w14:textId="77777777" w:rsidR="00A44E76" w:rsidRPr="00B355D7" w:rsidRDefault="00A44E76" w:rsidP="00A44E76">
            <w:pPr>
              <w:rPr>
                <w:rFonts w:cs="Arial"/>
                <w:szCs w:val="22"/>
              </w:rPr>
            </w:pPr>
          </w:p>
        </w:tc>
        <w:tc>
          <w:tcPr>
            <w:tcW w:w="6542" w:type="dxa"/>
          </w:tcPr>
          <w:p w14:paraId="6743FEF2" w14:textId="77777777" w:rsidR="00A44E76" w:rsidRPr="00FA3F99" w:rsidRDefault="00A44E76" w:rsidP="00A44E76">
            <w:pPr>
              <w:pStyle w:val="RowBulleted"/>
              <w:spacing w:before="0"/>
              <w:ind w:left="540" w:hanging="421"/>
              <w:rPr>
                <w:sz w:val="20"/>
                <w:szCs w:val="20"/>
              </w:rPr>
            </w:pPr>
            <w:r w:rsidRPr="00FA3F99">
              <w:rPr>
                <w:sz w:val="20"/>
                <w:szCs w:val="20"/>
              </w:rPr>
              <w:t>Proficient educational leader and manager with acknowledged experience in leading, motivating and supervising a team of professional teaching and non-teaching staff in the delivery of educational services and outcomes.</w:t>
            </w:r>
          </w:p>
          <w:p w14:paraId="3698841F" w14:textId="1B464568" w:rsidR="00A44E76" w:rsidRPr="00FA3F99" w:rsidRDefault="00434222" w:rsidP="00A44E76">
            <w:pPr>
              <w:pStyle w:val="RowBulleted"/>
              <w:ind w:left="540" w:hanging="421"/>
              <w:rPr>
                <w:sz w:val="20"/>
                <w:szCs w:val="20"/>
              </w:rPr>
            </w:pPr>
            <w:r w:rsidRPr="00C01CBD">
              <w:rPr>
                <w:sz w:val="20"/>
                <w:szCs w:val="20"/>
              </w:rPr>
              <w:t>Approved relevant industry experience and the ability to demonstrate currency in vocational workplace competencies</w:t>
            </w:r>
            <w:r>
              <w:rPr>
                <w:sz w:val="20"/>
                <w:szCs w:val="20"/>
              </w:rPr>
              <w:t xml:space="preserve"> relevant to the areas being managed</w:t>
            </w:r>
            <w:r w:rsidR="00A44E76" w:rsidRPr="00FA3F99">
              <w:rPr>
                <w:sz w:val="20"/>
                <w:szCs w:val="20"/>
              </w:rPr>
              <w:t>.</w:t>
            </w:r>
          </w:p>
          <w:p w14:paraId="14117CEB" w14:textId="77777777" w:rsidR="00A44E76" w:rsidRPr="00FA3F99" w:rsidRDefault="00A44E76" w:rsidP="00A44E76">
            <w:pPr>
              <w:pStyle w:val="RowBulleted"/>
              <w:ind w:left="540" w:hanging="421"/>
              <w:rPr>
                <w:sz w:val="20"/>
                <w:szCs w:val="20"/>
              </w:rPr>
            </w:pPr>
            <w:r w:rsidRPr="00FA3F99">
              <w:rPr>
                <w:sz w:val="20"/>
                <w:szCs w:val="20"/>
              </w:rPr>
              <w:t xml:space="preserve">Significant teaching experience, including significant experience as a TAFE teacher in one or more </w:t>
            </w:r>
            <w:r>
              <w:rPr>
                <w:sz w:val="20"/>
                <w:szCs w:val="20"/>
              </w:rPr>
              <w:t>course</w:t>
            </w:r>
            <w:r w:rsidRPr="00FA3F99">
              <w:rPr>
                <w:sz w:val="20"/>
                <w:szCs w:val="20"/>
              </w:rPr>
              <w:t xml:space="preserve"> areas of the department post teacher training.</w:t>
            </w:r>
          </w:p>
          <w:p w14:paraId="7DF20D2C" w14:textId="77777777" w:rsidR="00A44E76" w:rsidRDefault="00A44E76" w:rsidP="00A44E76">
            <w:pPr>
              <w:pStyle w:val="RowBulleted"/>
              <w:ind w:left="540" w:hanging="421"/>
              <w:rPr>
                <w:sz w:val="20"/>
                <w:szCs w:val="20"/>
              </w:rPr>
            </w:pPr>
            <w:r w:rsidRPr="00FA3F99">
              <w:rPr>
                <w:sz w:val="20"/>
                <w:szCs w:val="20"/>
              </w:rPr>
              <w:t xml:space="preserve">Experience in </w:t>
            </w:r>
            <w:r>
              <w:rPr>
                <w:sz w:val="20"/>
                <w:szCs w:val="20"/>
              </w:rPr>
              <w:t xml:space="preserve">the management and </w:t>
            </w:r>
            <w:r w:rsidRPr="00FA3F99">
              <w:rPr>
                <w:sz w:val="20"/>
                <w:szCs w:val="20"/>
              </w:rPr>
              <w:t>coordinati</w:t>
            </w:r>
            <w:r>
              <w:rPr>
                <w:sz w:val="20"/>
                <w:szCs w:val="20"/>
              </w:rPr>
              <w:t>on</w:t>
            </w:r>
            <w:r w:rsidRPr="00FA3F99">
              <w:rPr>
                <w:sz w:val="20"/>
                <w:szCs w:val="20"/>
              </w:rPr>
              <w:t xml:space="preserve"> </w:t>
            </w:r>
            <w:r>
              <w:rPr>
                <w:sz w:val="20"/>
                <w:szCs w:val="20"/>
              </w:rPr>
              <w:t>of courses</w:t>
            </w:r>
            <w:r w:rsidRPr="00FA3F99">
              <w:rPr>
                <w:sz w:val="20"/>
                <w:szCs w:val="20"/>
              </w:rPr>
              <w:t xml:space="preserve"> and educational resources</w:t>
            </w:r>
            <w:r>
              <w:rPr>
                <w:sz w:val="20"/>
                <w:szCs w:val="20"/>
              </w:rPr>
              <w:t>,</w:t>
            </w:r>
            <w:r w:rsidRPr="00FA3F99">
              <w:rPr>
                <w:sz w:val="20"/>
                <w:szCs w:val="20"/>
              </w:rPr>
              <w:t xml:space="preserve"> ideally within a post-secondary education institution.</w:t>
            </w:r>
          </w:p>
          <w:p w14:paraId="6235A265" w14:textId="49F04DF7" w:rsidR="00A44E76" w:rsidRPr="002C62E6" w:rsidRDefault="00A44E76" w:rsidP="00A44E76">
            <w:pPr>
              <w:pStyle w:val="RowBulleted"/>
              <w:spacing w:before="0"/>
              <w:ind w:left="538" w:hanging="425"/>
              <w:rPr>
                <w:sz w:val="20"/>
                <w:szCs w:val="20"/>
              </w:rPr>
            </w:pPr>
            <w:r w:rsidRPr="00D249AC">
              <w:rPr>
                <w:sz w:val="20"/>
                <w:szCs w:val="20"/>
              </w:rPr>
              <w:t>Experience in delivering high level customer service providing courteous, informative and accurate responses to all enquiries</w:t>
            </w:r>
            <w:r>
              <w:rPr>
                <w:sz w:val="20"/>
                <w:szCs w:val="20"/>
              </w:rPr>
              <w:t>.</w:t>
            </w:r>
          </w:p>
        </w:tc>
      </w:tr>
      <w:tr w:rsidR="00DF29E6" w14:paraId="19FD1281" w14:textId="77777777" w:rsidTr="00BD2A8F">
        <w:trPr>
          <w:trHeight w:hRule="exact" w:val="74"/>
        </w:trPr>
        <w:tc>
          <w:tcPr>
            <w:tcW w:w="2694" w:type="dxa"/>
            <w:tcMar>
              <w:left w:w="0" w:type="dxa"/>
            </w:tcMar>
          </w:tcPr>
          <w:p w14:paraId="0A3C3B8C" w14:textId="77777777" w:rsidR="00DF29E6" w:rsidRPr="00913B97" w:rsidRDefault="00DF29E6" w:rsidP="00DF29E6">
            <w:pPr>
              <w:jc w:val="right"/>
              <w:rPr>
                <w:rFonts w:cs="Arial"/>
                <w:b/>
                <w:sz w:val="21"/>
                <w:szCs w:val="21"/>
              </w:rPr>
            </w:pPr>
          </w:p>
        </w:tc>
        <w:tc>
          <w:tcPr>
            <w:tcW w:w="248" w:type="dxa"/>
            <w:tcMar>
              <w:left w:w="0" w:type="dxa"/>
              <w:right w:w="0" w:type="dxa"/>
            </w:tcMar>
          </w:tcPr>
          <w:p w14:paraId="43C51312" w14:textId="77777777" w:rsidR="00DF29E6" w:rsidRPr="00B355D7" w:rsidRDefault="00DF29E6" w:rsidP="00DF29E6">
            <w:pPr>
              <w:rPr>
                <w:rFonts w:cs="Arial"/>
                <w:szCs w:val="22"/>
              </w:rPr>
            </w:pPr>
          </w:p>
        </w:tc>
        <w:tc>
          <w:tcPr>
            <w:tcW w:w="236" w:type="dxa"/>
            <w:tcBorders>
              <w:left w:val="single" w:sz="6" w:space="0" w:color="auto"/>
            </w:tcBorders>
            <w:tcMar>
              <w:left w:w="0" w:type="dxa"/>
            </w:tcMar>
          </w:tcPr>
          <w:p w14:paraId="7A796FA1" w14:textId="77777777" w:rsidR="00DF29E6" w:rsidRPr="00B355D7" w:rsidRDefault="00DF29E6" w:rsidP="00DF29E6">
            <w:pPr>
              <w:rPr>
                <w:rFonts w:cs="Arial"/>
                <w:szCs w:val="22"/>
              </w:rPr>
            </w:pPr>
          </w:p>
        </w:tc>
        <w:tc>
          <w:tcPr>
            <w:tcW w:w="6542" w:type="dxa"/>
          </w:tcPr>
          <w:p w14:paraId="1FBC6861" w14:textId="77777777" w:rsidR="00DF29E6" w:rsidRPr="00913B97" w:rsidRDefault="00DF29E6" w:rsidP="00DF29E6">
            <w:pPr>
              <w:rPr>
                <w:rFonts w:cs="Arial"/>
                <w:sz w:val="20"/>
                <w:szCs w:val="20"/>
              </w:rPr>
            </w:pPr>
          </w:p>
        </w:tc>
      </w:tr>
      <w:tr w:rsidR="00DF29E6" w14:paraId="6CE3D36A" w14:textId="77777777" w:rsidTr="006B45A5">
        <w:trPr>
          <w:trHeight w:val="1701"/>
        </w:trPr>
        <w:tc>
          <w:tcPr>
            <w:tcW w:w="2694" w:type="dxa"/>
            <w:tcMar>
              <w:left w:w="0" w:type="dxa"/>
            </w:tcMar>
          </w:tcPr>
          <w:p w14:paraId="1CBB9A5C" w14:textId="77777777" w:rsidR="00DF29E6" w:rsidRPr="00913B97" w:rsidRDefault="00DF29E6" w:rsidP="00BD2A8F">
            <w:pPr>
              <w:pStyle w:val="RowHead"/>
              <w:spacing w:before="0"/>
              <w:rPr>
                <w:sz w:val="21"/>
                <w:szCs w:val="21"/>
              </w:rPr>
            </w:pPr>
            <w:r w:rsidRPr="00913B97">
              <w:rPr>
                <w:sz w:val="21"/>
                <w:szCs w:val="21"/>
              </w:rPr>
              <w:t>Skills</w:t>
            </w:r>
          </w:p>
        </w:tc>
        <w:tc>
          <w:tcPr>
            <w:tcW w:w="248" w:type="dxa"/>
            <w:tcMar>
              <w:left w:w="0" w:type="dxa"/>
              <w:right w:w="0" w:type="dxa"/>
            </w:tcMar>
          </w:tcPr>
          <w:p w14:paraId="641D7770" w14:textId="77777777" w:rsidR="00DF29E6" w:rsidRPr="00B355D7" w:rsidRDefault="00DF29E6" w:rsidP="00BD2A8F">
            <w:pPr>
              <w:spacing w:before="0"/>
              <w:rPr>
                <w:rFonts w:cs="Arial"/>
                <w:szCs w:val="22"/>
              </w:rPr>
            </w:pPr>
          </w:p>
        </w:tc>
        <w:tc>
          <w:tcPr>
            <w:tcW w:w="236" w:type="dxa"/>
            <w:tcBorders>
              <w:left w:val="single" w:sz="6" w:space="0" w:color="auto"/>
            </w:tcBorders>
            <w:tcMar>
              <w:left w:w="0" w:type="dxa"/>
            </w:tcMar>
          </w:tcPr>
          <w:p w14:paraId="597BF07B" w14:textId="77777777" w:rsidR="00DF29E6" w:rsidRPr="00B355D7" w:rsidRDefault="00DF29E6" w:rsidP="00BD2A8F">
            <w:pPr>
              <w:spacing w:before="0"/>
              <w:rPr>
                <w:rFonts w:cs="Arial"/>
                <w:szCs w:val="22"/>
              </w:rPr>
            </w:pPr>
          </w:p>
        </w:tc>
        <w:tc>
          <w:tcPr>
            <w:tcW w:w="6542" w:type="dxa"/>
          </w:tcPr>
          <w:p w14:paraId="02C59500" w14:textId="77777777" w:rsidR="00DF29E6" w:rsidRDefault="00DF29E6" w:rsidP="00BD2A8F">
            <w:pPr>
              <w:pStyle w:val="RowBulleted"/>
              <w:tabs>
                <w:tab w:val="clear" w:pos="1262"/>
              </w:tabs>
              <w:spacing w:before="0"/>
              <w:ind w:left="542" w:hanging="425"/>
              <w:rPr>
                <w:sz w:val="20"/>
                <w:szCs w:val="20"/>
              </w:rPr>
            </w:pPr>
            <w:r w:rsidRPr="006E6708">
              <w:rPr>
                <w:sz w:val="20"/>
                <w:szCs w:val="20"/>
              </w:rPr>
              <w:t xml:space="preserve">Sound educational background </w:t>
            </w:r>
            <w:r>
              <w:rPr>
                <w:sz w:val="20"/>
                <w:szCs w:val="20"/>
              </w:rPr>
              <w:t xml:space="preserve">with </w:t>
            </w:r>
            <w:r w:rsidRPr="006E6708">
              <w:rPr>
                <w:sz w:val="20"/>
                <w:szCs w:val="20"/>
              </w:rPr>
              <w:t>high level interpersonal, organisational, management and communication skills</w:t>
            </w:r>
            <w:r>
              <w:rPr>
                <w:sz w:val="20"/>
                <w:szCs w:val="20"/>
              </w:rPr>
              <w:t>, both written and verbal</w:t>
            </w:r>
            <w:r w:rsidRPr="006E6708">
              <w:rPr>
                <w:sz w:val="20"/>
                <w:szCs w:val="20"/>
              </w:rPr>
              <w:t>.</w:t>
            </w:r>
          </w:p>
          <w:p w14:paraId="38293425" w14:textId="77777777" w:rsidR="002C62E6" w:rsidRPr="00913B97" w:rsidRDefault="002C62E6" w:rsidP="00BD2A8F">
            <w:pPr>
              <w:pStyle w:val="RowBulleted"/>
              <w:tabs>
                <w:tab w:val="clear" w:pos="1262"/>
              </w:tabs>
              <w:spacing w:before="0"/>
              <w:ind w:left="542" w:hanging="425"/>
              <w:rPr>
                <w:sz w:val="20"/>
                <w:szCs w:val="20"/>
              </w:rPr>
            </w:pPr>
            <w:r w:rsidRPr="006E6708">
              <w:rPr>
                <w:sz w:val="20"/>
                <w:szCs w:val="20"/>
              </w:rPr>
              <w:t>A highly skilled educational leader with acknowledged excellence in academic leadership and a demonstrated ability to continue to develop, implement and evaluate the educational areas of responsibility</w:t>
            </w:r>
            <w:r>
              <w:rPr>
                <w:sz w:val="20"/>
                <w:szCs w:val="20"/>
              </w:rPr>
              <w:t>.</w:t>
            </w:r>
          </w:p>
          <w:p w14:paraId="2DEA6A46" w14:textId="77777777" w:rsidR="00DF29E6" w:rsidRDefault="00DF29E6" w:rsidP="00BD2A8F">
            <w:pPr>
              <w:pStyle w:val="RowBulleted"/>
              <w:numPr>
                <w:ilvl w:val="0"/>
                <w:numId w:val="5"/>
              </w:numPr>
              <w:tabs>
                <w:tab w:val="clear" w:pos="1262"/>
                <w:tab w:val="num" w:pos="567"/>
              </w:tabs>
              <w:spacing w:before="0" w:after="60"/>
              <w:ind w:left="538" w:hanging="425"/>
              <w:rPr>
                <w:sz w:val="20"/>
                <w:szCs w:val="20"/>
              </w:rPr>
            </w:pPr>
            <w:r w:rsidRPr="00DB422E">
              <w:rPr>
                <w:sz w:val="20"/>
                <w:szCs w:val="20"/>
              </w:rPr>
              <w:t>Demonstrated ability to</w:t>
            </w:r>
            <w:r>
              <w:rPr>
                <w:sz w:val="20"/>
                <w:szCs w:val="20"/>
              </w:rPr>
              <w:t>:</w:t>
            </w:r>
          </w:p>
          <w:p w14:paraId="66C81BD1" w14:textId="77777777" w:rsidR="002C62E6" w:rsidRDefault="002C62E6" w:rsidP="00BD2A8F">
            <w:pPr>
              <w:pStyle w:val="RowBulleted"/>
              <w:numPr>
                <w:ilvl w:val="0"/>
                <w:numId w:val="17"/>
              </w:numPr>
              <w:spacing w:before="0" w:after="40"/>
              <w:ind w:left="828" w:hanging="284"/>
              <w:rPr>
                <w:sz w:val="20"/>
                <w:szCs w:val="20"/>
              </w:rPr>
            </w:pPr>
            <w:r w:rsidRPr="006E6708">
              <w:rPr>
                <w:sz w:val="20"/>
                <w:szCs w:val="20"/>
              </w:rPr>
              <w:t>work with, lead and motivate a team of professional staff in a specialist or functional unit towards defined organisation, education and personal goals</w:t>
            </w:r>
            <w:r w:rsidRPr="00DB422E">
              <w:rPr>
                <w:sz w:val="20"/>
                <w:szCs w:val="20"/>
              </w:rPr>
              <w:t xml:space="preserve"> </w:t>
            </w:r>
          </w:p>
          <w:p w14:paraId="56952881" w14:textId="77777777" w:rsidR="002C62E6" w:rsidRDefault="002C62E6" w:rsidP="00BD2A8F">
            <w:pPr>
              <w:pStyle w:val="RowBulleted"/>
              <w:numPr>
                <w:ilvl w:val="0"/>
                <w:numId w:val="17"/>
              </w:numPr>
              <w:spacing w:before="0" w:after="40"/>
              <w:ind w:left="828" w:hanging="284"/>
              <w:rPr>
                <w:sz w:val="20"/>
                <w:szCs w:val="20"/>
              </w:rPr>
            </w:pPr>
            <w:r w:rsidRPr="00DB422E">
              <w:rPr>
                <w:sz w:val="20"/>
                <w:szCs w:val="20"/>
              </w:rPr>
              <w:t>negotiate, consult and liaise with relevant education and industry stakeholders and contact</w:t>
            </w:r>
            <w:r>
              <w:rPr>
                <w:sz w:val="20"/>
                <w:szCs w:val="20"/>
              </w:rPr>
              <w:t>s</w:t>
            </w:r>
            <w:r w:rsidRPr="00DB422E">
              <w:rPr>
                <w:sz w:val="20"/>
                <w:szCs w:val="20"/>
              </w:rPr>
              <w:t xml:space="preserve"> </w:t>
            </w:r>
          </w:p>
          <w:p w14:paraId="4DF2267D" w14:textId="03474652" w:rsidR="002C62E6" w:rsidRDefault="002C62E6" w:rsidP="00BD2A8F">
            <w:pPr>
              <w:pStyle w:val="RowBulleted"/>
              <w:numPr>
                <w:ilvl w:val="0"/>
                <w:numId w:val="17"/>
              </w:numPr>
              <w:spacing w:before="0" w:after="40"/>
              <w:ind w:left="828" w:hanging="284"/>
              <w:rPr>
                <w:sz w:val="20"/>
                <w:szCs w:val="20"/>
              </w:rPr>
            </w:pPr>
            <w:r w:rsidRPr="001B2EC5">
              <w:rPr>
                <w:sz w:val="20"/>
                <w:szCs w:val="20"/>
              </w:rPr>
              <w:t>maintain expenditure within given budget limits</w:t>
            </w:r>
            <w:r w:rsidRPr="00DB422E">
              <w:rPr>
                <w:sz w:val="20"/>
                <w:szCs w:val="20"/>
              </w:rPr>
              <w:t xml:space="preserve"> </w:t>
            </w:r>
          </w:p>
          <w:p w14:paraId="46DB314A" w14:textId="77777777" w:rsidR="002C62E6" w:rsidRDefault="002C62E6" w:rsidP="00BD2A8F">
            <w:pPr>
              <w:pStyle w:val="RowBulleted"/>
              <w:numPr>
                <w:ilvl w:val="0"/>
                <w:numId w:val="17"/>
              </w:numPr>
              <w:spacing w:before="0" w:after="40"/>
              <w:ind w:left="828" w:hanging="284"/>
              <w:rPr>
                <w:sz w:val="20"/>
                <w:szCs w:val="20"/>
              </w:rPr>
            </w:pPr>
            <w:r w:rsidRPr="001B2EC5">
              <w:rPr>
                <w:sz w:val="20"/>
                <w:szCs w:val="20"/>
              </w:rPr>
              <w:t>co-ordinate the development and implementation of new and existing courses</w:t>
            </w:r>
            <w:r w:rsidRPr="00DB422E">
              <w:rPr>
                <w:sz w:val="20"/>
                <w:szCs w:val="20"/>
              </w:rPr>
              <w:t xml:space="preserve"> </w:t>
            </w:r>
          </w:p>
          <w:p w14:paraId="14FBC69D" w14:textId="59024342" w:rsidR="00DF29E6" w:rsidRDefault="00DF29E6" w:rsidP="00BD2A8F">
            <w:pPr>
              <w:pStyle w:val="RowBulleted"/>
              <w:numPr>
                <w:ilvl w:val="0"/>
                <w:numId w:val="17"/>
              </w:numPr>
              <w:spacing w:before="0" w:after="40"/>
              <w:ind w:left="828" w:hanging="284"/>
              <w:rPr>
                <w:sz w:val="20"/>
                <w:szCs w:val="20"/>
              </w:rPr>
            </w:pPr>
            <w:r w:rsidRPr="00DB422E">
              <w:rPr>
                <w:sz w:val="20"/>
                <w:szCs w:val="20"/>
              </w:rPr>
              <w:t>operate with a high degree of responsibility and operational autonomy</w:t>
            </w:r>
          </w:p>
          <w:p w14:paraId="19FF3DF1" w14:textId="77777777" w:rsidR="00DF29E6" w:rsidRDefault="00DF29E6" w:rsidP="00BD2A8F">
            <w:pPr>
              <w:pStyle w:val="RowBulleted"/>
              <w:numPr>
                <w:ilvl w:val="0"/>
                <w:numId w:val="17"/>
              </w:numPr>
              <w:spacing w:before="0" w:after="40"/>
              <w:ind w:left="828" w:hanging="284"/>
              <w:rPr>
                <w:sz w:val="20"/>
                <w:szCs w:val="20"/>
              </w:rPr>
            </w:pPr>
            <w:r w:rsidRPr="00DB422E">
              <w:rPr>
                <w:sz w:val="20"/>
                <w:szCs w:val="20"/>
              </w:rPr>
              <w:t>work under pressure whilst continuing to exercise high level judgement and sound business, educational and operational decisions in an environment of competing demands</w:t>
            </w:r>
          </w:p>
          <w:p w14:paraId="6FF81646" w14:textId="77777777" w:rsidR="00DF29E6" w:rsidRDefault="00DF29E6" w:rsidP="00BD2A8F">
            <w:pPr>
              <w:pStyle w:val="RowBulleted"/>
              <w:numPr>
                <w:ilvl w:val="0"/>
                <w:numId w:val="17"/>
              </w:numPr>
              <w:spacing w:before="0" w:after="40"/>
              <w:ind w:left="828" w:hanging="284"/>
              <w:rPr>
                <w:sz w:val="20"/>
                <w:szCs w:val="20"/>
              </w:rPr>
            </w:pPr>
            <w:r w:rsidRPr="00DB422E">
              <w:rPr>
                <w:sz w:val="20"/>
                <w:szCs w:val="20"/>
              </w:rPr>
              <w:t>deal with sensitive and confidential information, as well as the ability to use initiative to identify appropriate and relevant solutions to identified issues</w:t>
            </w:r>
          </w:p>
          <w:p w14:paraId="6709F839" w14:textId="2AE1C556" w:rsidR="00DF29E6" w:rsidRPr="002C62E6" w:rsidRDefault="00DF29E6" w:rsidP="00BD2A8F">
            <w:pPr>
              <w:pStyle w:val="RowBulleted"/>
              <w:numPr>
                <w:ilvl w:val="0"/>
                <w:numId w:val="17"/>
              </w:numPr>
              <w:spacing w:before="0"/>
              <w:ind w:left="828" w:hanging="284"/>
              <w:rPr>
                <w:sz w:val="20"/>
                <w:szCs w:val="20"/>
              </w:rPr>
            </w:pPr>
            <w:r>
              <w:rPr>
                <w:sz w:val="20"/>
                <w:szCs w:val="20"/>
              </w:rPr>
              <w:t>adapt to and l</w:t>
            </w:r>
            <w:r w:rsidRPr="00DB422E">
              <w:rPr>
                <w:sz w:val="20"/>
                <w:szCs w:val="20"/>
              </w:rPr>
              <w:t>ead change management and continuous improvement</w:t>
            </w:r>
            <w:r w:rsidR="00A44E76">
              <w:rPr>
                <w:sz w:val="20"/>
                <w:szCs w:val="20"/>
              </w:rPr>
              <w:t xml:space="preserve"> processes.</w:t>
            </w:r>
          </w:p>
          <w:p w14:paraId="0484920E" w14:textId="77777777" w:rsidR="00DF29E6" w:rsidRPr="00913B97" w:rsidRDefault="00DF29E6" w:rsidP="00BD2A8F">
            <w:pPr>
              <w:pStyle w:val="RowBulleted"/>
              <w:tabs>
                <w:tab w:val="clear" w:pos="1262"/>
              </w:tabs>
              <w:spacing w:before="0"/>
              <w:ind w:left="542" w:hanging="425"/>
              <w:rPr>
                <w:sz w:val="20"/>
                <w:szCs w:val="20"/>
              </w:rPr>
            </w:pPr>
            <w:r w:rsidRPr="006E6708">
              <w:rPr>
                <w:sz w:val="20"/>
                <w:szCs w:val="20"/>
              </w:rPr>
              <w:t>Significant initiative, sound judgment and reliable leadership at all times in carrying out the requirements of the position.</w:t>
            </w:r>
          </w:p>
        </w:tc>
      </w:tr>
      <w:tr w:rsidR="00DF29E6" w:rsidRPr="00B355D7" w14:paraId="713AC822" w14:textId="77777777" w:rsidTr="00A44E76">
        <w:trPr>
          <w:trHeight w:hRule="exact" w:val="274"/>
        </w:trPr>
        <w:tc>
          <w:tcPr>
            <w:tcW w:w="2694" w:type="dxa"/>
            <w:tcMar>
              <w:left w:w="0" w:type="dxa"/>
            </w:tcMar>
          </w:tcPr>
          <w:p w14:paraId="7B32696A" w14:textId="77777777" w:rsidR="00DF29E6" w:rsidRPr="00913B97" w:rsidRDefault="00DF29E6" w:rsidP="00DF29E6">
            <w:pPr>
              <w:jc w:val="right"/>
              <w:rPr>
                <w:rFonts w:cs="Arial"/>
                <w:b/>
                <w:sz w:val="21"/>
                <w:szCs w:val="21"/>
              </w:rPr>
            </w:pPr>
          </w:p>
        </w:tc>
        <w:tc>
          <w:tcPr>
            <w:tcW w:w="248" w:type="dxa"/>
            <w:tcMar>
              <w:left w:w="0" w:type="dxa"/>
              <w:right w:w="0" w:type="dxa"/>
            </w:tcMar>
          </w:tcPr>
          <w:p w14:paraId="5802F487" w14:textId="77777777" w:rsidR="00DF29E6" w:rsidRPr="00B355D7" w:rsidRDefault="00DF29E6" w:rsidP="00DF29E6">
            <w:pPr>
              <w:rPr>
                <w:rFonts w:cs="Arial"/>
                <w:szCs w:val="22"/>
              </w:rPr>
            </w:pPr>
          </w:p>
        </w:tc>
        <w:tc>
          <w:tcPr>
            <w:tcW w:w="236" w:type="dxa"/>
            <w:tcBorders>
              <w:left w:val="single" w:sz="6" w:space="0" w:color="auto"/>
              <w:bottom w:val="single" w:sz="6" w:space="0" w:color="auto"/>
            </w:tcBorders>
            <w:tcMar>
              <w:left w:w="0" w:type="dxa"/>
            </w:tcMar>
          </w:tcPr>
          <w:p w14:paraId="046BC3FA" w14:textId="77777777" w:rsidR="00DF29E6" w:rsidRPr="00B355D7" w:rsidRDefault="00DF29E6" w:rsidP="00DF29E6">
            <w:pPr>
              <w:rPr>
                <w:rFonts w:cs="Arial"/>
                <w:szCs w:val="22"/>
              </w:rPr>
            </w:pPr>
          </w:p>
        </w:tc>
        <w:tc>
          <w:tcPr>
            <w:tcW w:w="6542" w:type="dxa"/>
            <w:tcBorders>
              <w:bottom w:val="single" w:sz="6" w:space="0" w:color="auto"/>
            </w:tcBorders>
          </w:tcPr>
          <w:p w14:paraId="3549F4A2" w14:textId="77777777" w:rsidR="00DF29E6" w:rsidRPr="00913B97" w:rsidRDefault="00DF29E6" w:rsidP="00DF29E6">
            <w:pPr>
              <w:rPr>
                <w:rFonts w:cs="Arial"/>
                <w:sz w:val="20"/>
                <w:szCs w:val="20"/>
              </w:rPr>
            </w:pPr>
          </w:p>
        </w:tc>
      </w:tr>
      <w:tr w:rsidR="00DF29E6" w:rsidRPr="00B355D7" w14:paraId="6B2A789A" w14:textId="77777777" w:rsidTr="006B45A5">
        <w:trPr>
          <w:trHeight w:hRule="exact" w:val="113"/>
        </w:trPr>
        <w:tc>
          <w:tcPr>
            <w:tcW w:w="2694" w:type="dxa"/>
            <w:tcMar>
              <w:left w:w="0" w:type="dxa"/>
            </w:tcMar>
          </w:tcPr>
          <w:p w14:paraId="771CC605" w14:textId="77777777" w:rsidR="00DF29E6" w:rsidRPr="00913B97" w:rsidRDefault="00DF29E6" w:rsidP="00DF29E6">
            <w:pPr>
              <w:rPr>
                <w:rFonts w:cs="Arial"/>
                <w:b/>
                <w:sz w:val="21"/>
                <w:szCs w:val="21"/>
              </w:rPr>
            </w:pPr>
          </w:p>
        </w:tc>
        <w:tc>
          <w:tcPr>
            <w:tcW w:w="248" w:type="dxa"/>
            <w:tcBorders>
              <w:left w:val="nil"/>
              <w:right w:val="single" w:sz="6" w:space="0" w:color="auto"/>
            </w:tcBorders>
            <w:tcMar>
              <w:left w:w="0" w:type="dxa"/>
              <w:right w:w="0" w:type="dxa"/>
            </w:tcMar>
          </w:tcPr>
          <w:p w14:paraId="25E5AFD2" w14:textId="77777777" w:rsidR="00DF29E6" w:rsidRPr="00B355D7" w:rsidRDefault="00DF29E6" w:rsidP="00DF29E6">
            <w:pPr>
              <w:rPr>
                <w:rFonts w:cs="Arial"/>
                <w:szCs w:val="22"/>
              </w:rPr>
            </w:pPr>
          </w:p>
        </w:tc>
        <w:tc>
          <w:tcPr>
            <w:tcW w:w="236" w:type="dxa"/>
            <w:tcBorders>
              <w:left w:val="nil"/>
            </w:tcBorders>
            <w:tcMar>
              <w:left w:w="0" w:type="dxa"/>
            </w:tcMar>
          </w:tcPr>
          <w:p w14:paraId="7796C475" w14:textId="77777777" w:rsidR="00DF29E6" w:rsidRPr="00B355D7" w:rsidRDefault="00DF29E6" w:rsidP="00DF29E6">
            <w:pPr>
              <w:rPr>
                <w:rFonts w:cs="Arial"/>
                <w:szCs w:val="22"/>
              </w:rPr>
            </w:pPr>
          </w:p>
        </w:tc>
        <w:tc>
          <w:tcPr>
            <w:tcW w:w="6542" w:type="dxa"/>
          </w:tcPr>
          <w:p w14:paraId="6DFBAD0B" w14:textId="77777777" w:rsidR="00DF29E6" w:rsidRPr="00913B97" w:rsidRDefault="00DF29E6" w:rsidP="00DF29E6">
            <w:pPr>
              <w:rPr>
                <w:rFonts w:cs="Arial"/>
                <w:sz w:val="20"/>
                <w:szCs w:val="20"/>
              </w:rPr>
            </w:pPr>
          </w:p>
        </w:tc>
      </w:tr>
      <w:tr w:rsidR="00DF29E6" w14:paraId="0CC14A0C" w14:textId="77777777" w:rsidTr="00B75E72">
        <w:trPr>
          <w:trHeight w:val="6528"/>
        </w:trPr>
        <w:tc>
          <w:tcPr>
            <w:tcW w:w="2694" w:type="dxa"/>
            <w:tcMar>
              <w:left w:w="0" w:type="dxa"/>
            </w:tcMar>
          </w:tcPr>
          <w:p w14:paraId="5761A4A7" w14:textId="77777777" w:rsidR="00DF29E6" w:rsidRPr="00913B97" w:rsidRDefault="00DF29E6" w:rsidP="00DF29E6">
            <w:pPr>
              <w:pStyle w:val="RowHead"/>
              <w:rPr>
                <w:sz w:val="21"/>
                <w:szCs w:val="21"/>
              </w:rPr>
            </w:pPr>
            <w:r w:rsidRPr="00913B97">
              <w:rPr>
                <w:sz w:val="21"/>
                <w:szCs w:val="21"/>
              </w:rPr>
              <w:lastRenderedPageBreak/>
              <w:t>Key Selection Criteria</w:t>
            </w:r>
          </w:p>
        </w:tc>
        <w:tc>
          <w:tcPr>
            <w:tcW w:w="248" w:type="dxa"/>
            <w:tcBorders>
              <w:right w:val="single" w:sz="4" w:space="0" w:color="auto"/>
            </w:tcBorders>
            <w:tcMar>
              <w:left w:w="0" w:type="dxa"/>
              <w:right w:w="0" w:type="dxa"/>
            </w:tcMar>
          </w:tcPr>
          <w:p w14:paraId="57F68C7C" w14:textId="77777777" w:rsidR="00DF29E6" w:rsidRPr="00B355D7" w:rsidRDefault="00DF29E6" w:rsidP="00DF29E6">
            <w:pPr>
              <w:rPr>
                <w:rFonts w:cs="Arial"/>
                <w:szCs w:val="22"/>
              </w:rPr>
            </w:pPr>
          </w:p>
        </w:tc>
        <w:tc>
          <w:tcPr>
            <w:tcW w:w="236" w:type="dxa"/>
            <w:tcBorders>
              <w:left w:val="single" w:sz="4" w:space="0" w:color="auto"/>
            </w:tcBorders>
            <w:tcMar>
              <w:left w:w="0" w:type="dxa"/>
            </w:tcMar>
          </w:tcPr>
          <w:p w14:paraId="28784784" w14:textId="77777777" w:rsidR="00DF29E6" w:rsidRPr="00B355D7" w:rsidRDefault="00DF29E6" w:rsidP="00DF29E6">
            <w:pPr>
              <w:rPr>
                <w:rFonts w:cs="Arial"/>
                <w:szCs w:val="22"/>
              </w:rPr>
            </w:pPr>
          </w:p>
        </w:tc>
        <w:tc>
          <w:tcPr>
            <w:tcW w:w="6542" w:type="dxa"/>
          </w:tcPr>
          <w:p w14:paraId="295C5DF5" w14:textId="77777777" w:rsidR="00DF29E6" w:rsidRDefault="00DF29E6" w:rsidP="00DF29E6">
            <w:pPr>
              <w:pStyle w:val="RowNumbered"/>
              <w:numPr>
                <w:ilvl w:val="0"/>
                <w:numId w:val="0"/>
              </w:numPr>
              <w:tabs>
                <w:tab w:val="clear" w:pos="567"/>
              </w:tabs>
              <w:ind w:left="360" w:hanging="243"/>
              <w:rPr>
                <w:sz w:val="20"/>
                <w:szCs w:val="20"/>
              </w:rPr>
            </w:pPr>
            <w:r w:rsidRPr="000121B4">
              <w:rPr>
                <w:sz w:val="20"/>
              </w:rPr>
              <w:t>In addition to qualification requirements the incumbent will have</w:t>
            </w:r>
            <w:r>
              <w:rPr>
                <w:sz w:val="20"/>
              </w:rPr>
              <w:t>:</w:t>
            </w:r>
            <w:r w:rsidRPr="00913B97">
              <w:rPr>
                <w:sz w:val="20"/>
                <w:szCs w:val="20"/>
              </w:rPr>
              <w:t xml:space="preserve"> </w:t>
            </w:r>
          </w:p>
          <w:p w14:paraId="07A7A0EB" w14:textId="77777777" w:rsidR="00434222" w:rsidRDefault="00434222" w:rsidP="00434222">
            <w:pPr>
              <w:pStyle w:val="RowNumbered"/>
              <w:numPr>
                <w:ilvl w:val="0"/>
                <w:numId w:val="2"/>
              </w:numPr>
              <w:tabs>
                <w:tab w:val="clear" w:pos="567"/>
              </w:tabs>
              <w:spacing w:before="80"/>
              <w:ind w:left="540" w:hanging="426"/>
              <w:rPr>
                <w:sz w:val="20"/>
              </w:rPr>
            </w:pPr>
            <w:r w:rsidRPr="00C01CBD">
              <w:rPr>
                <w:sz w:val="20"/>
              </w:rPr>
              <w:t>Proven educational leadership and management skills</w:t>
            </w:r>
            <w:r>
              <w:rPr>
                <w:sz w:val="20"/>
              </w:rPr>
              <w:t xml:space="preserve"> and</w:t>
            </w:r>
            <w:r w:rsidRPr="00C01CBD">
              <w:rPr>
                <w:sz w:val="20"/>
              </w:rPr>
              <w:t xml:space="preserve"> significant experience as a teacher or coordinator in one or more program areas of responsibility</w:t>
            </w:r>
            <w:r>
              <w:rPr>
                <w:sz w:val="20"/>
              </w:rPr>
              <w:t>.</w:t>
            </w:r>
          </w:p>
          <w:p w14:paraId="44D509DF" w14:textId="77777777" w:rsidR="00434222" w:rsidRPr="00C01CBD" w:rsidRDefault="00434222" w:rsidP="00434222">
            <w:pPr>
              <w:pStyle w:val="RowNumbered"/>
              <w:numPr>
                <w:ilvl w:val="0"/>
                <w:numId w:val="2"/>
              </w:numPr>
              <w:tabs>
                <w:tab w:val="clear" w:pos="567"/>
              </w:tabs>
              <w:spacing w:before="80"/>
              <w:ind w:left="540" w:hanging="426"/>
              <w:rPr>
                <w:sz w:val="20"/>
              </w:rPr>
            </w:pPr>
            <w:r w:rsidRPr="00C01CBD">
              <w:rPr>
                <w:sz w:val="20"/>
              </w:rPr>
              <w:t xml:space="preserve"> A thorough understanding of the TAFE system, its structures and operations, including knowledge of industry training requirements for the VET sector generally and regulatory, compliance and reporting requirements in the particular areas of responsibility. </w:t>
            </w:r>
          </w:p>
          <w:p w14:paraId="3BE89A30" w14:textId="77777777" w:rsidR="00434222" w:rsidRPr="00C01CBD" w:rsidRDefault="00434222" w:rsidP="00434222">
            <w:pPr>
              <w:pStyle w:val="RowNumbered"/>
              <w:numPr>
                <w:ilvl w:val="0"/>
                <w:numId w:val="2"/>
              </w:numPr>
              <w:tabs>
                <w:tab w:val="clear" w:pos="567"/>
              </w:tabs>
              <w:spacing w:before="80"/>
              <w:ind w:left="540" w:hanging="426"/>
              <w:rPr>
                <w:sz w:val="20"/>
              </w:rPr>
            </w:pPr>
            <w:r w:rsidRPr="00C01CBD">
              <w:rPr>
                <w:sz w:val="20"/>
              </w:rPr>
              <w:t>A demonstrated ability to supervise, lead and motivate a team of professional staff towards the achievement of defined strategic organisational and educational objectives.</w:t>
            </w:r>
          </w:p>
          <w:p w14:paraId="656FE5AC" w14:textId="77777777" w:rsidR="00434222" w:rsidRPr="00C01CBD" w:rsidRDefault="00434222" w:rsidP="00434222">
            <w:pPr>
              <w:pStyle w:val="RowNumbered"/>
              <w:numPr>
                <w:ilvl w:val="0"/>
                <w:numId w:val="2"/>
              </w:numPr>
              <w:tabs>
                <w:tab w:val="clear" w:pos="567"/>
              </w:tabs>
              <w:spacing w:before="80"/>
              <w:ind w:left="540" w:hanging="426"/>
              <w:rPr>
                <w:sz w:val="20"/>
              </w:rPr>
            </w:pPr>
            <w:r w:rsidRPr="006E6708">
              <w:rPr>
                <w:sz w:val="20"/>
              </w:rPr>
              <w:t xml:space="preserve">Highly developed interpersonal and written and verbal communication skills including the ability to </w:t>
            </w:r>
            <w:r w:rsidRPr="000121B4">
              <w:rPr>
                <w:sz w:val="20"/>
              </w:rPr>
              <w:t>initiate and manage industry partnerships and strategic alliances</w:t>
            </w:r>
            <w:r>
              <w:rPr>
                <w:sz w:val="20"/>
              </w:rPr>
              <w:t xml:space="preserve">, </w:t>
            </w:r>
            <w:r w:rsidRPr="006E6708">
              <w:rPr>
                <w:sz w:val="20"/>
              </w:rPr>
              <w:t>negotiate effectively and work through issues constructively with staff, students and relevant stakeholders</w:t>
            </w:r>
            <w:r>
              <w:rPr>
                <w:sz w:val="20"/>
              </w:rPr>
              <w:t>.</w:t>
            </w:r>
          </w:p>
          <w:p w14:paraId="10CAE735" w14:textId="77777777" w:rsidR="00434222" w:rsidRPr="00C01CBD" w:rsidRDefault="00434222" w:rsidP="00434222">
            <w:pPr>
              <w:pStyle w:val="RowNumbered"/>
              <w:numPr>
                <w:ilvl w:val="0"/>
                <w:numId w:val="2"/>
              </w:numPr>
              <w:tabs>
                <w:tab w:val="clear" w:pos="567"/>
              </w:tabs>
              <w:spacing w:before="80"/>
              <w:ind w:left="540" w:hanging="426"/>
              <w:rPr>
                <w:sz w:val="20"/>
              </w:rPr>
            </w:pPr>
            <w:r w:rsidRPr="00C01CBD">
              <w:rPr>
                <w:sz w:val="20"/>
              </w:rPr>
              <w:t>Demonstrated highly developed conceptual</w:t>
            </w:r>
            <w:r>
              <w:rPr>
                <w:sz w:val="20"/>
              </w:rPr>
              <w:t xml:space="preserve"> and</w:t>
            </w:r>
            <w:r w:rsidRPr="00C01CBD">
              <w:rPr>
                <w:sz w:val="20"/>
              </w:rPr>
              <w:t xml:space="preserve"> analytical skills</w:t>
            </w:r>
            <w:r>
              <w:rPr>
                <w:sz w:val="20"/>
              </w:rPr>
              <w:t>, a c</w:t>
            </w:r>
            <w:r w:rsidRPr="001E7606">
              <w:rPr>
                <w:sz w:val="20"/>
              </w:rPr>
              <w:t>apacity to plan training programs and related activities and effectively lead and/or participate in the development of new educational initiatives consistent with strategic directions</w:t>
            </w:r>
            <w:r w:rsidRPr="00C01CBD">
              <w:rPr>
                <w:sz w:val="20"/>
              </w:rPr>
              <w:t xml:space="preserve">. </w:t>
            </w:r>
          </w:p>
          <w:p w14:paraId="55A642DA" w14:textId="77777777" w:rsidR="00DF29E6" w:rsidRPr="00B75E72" w:rsidRDefault="00434222" w:rsidP="00434222">
            <w:pPr>
              <w:pStyle w:val="RowNumbered"/>
              <w:numPr>
                <w:ilvl w:val="0"/>
                <w:numId w:val="2"/>
              </w:numPr>
              <w:tabs>
                <w:tab w:val="clear" w:pos="567"/>
              </w:tabs>
              <w:ind w:left="540" w:hanging="426"/>
              <w:rPr>
                <w:sz w:val="20"/>
                <w:szCs w:val="20"/>
              </w:rPr>
            </w:pPr>
            <w:r w:rsidRPr="009A24DC">
              <w:rPr>
                <w:sz w:val="20"/>
              </w:rPr>
              <w:t xml:space="preserve">Financial and physical resource management and budgeting skills and demonstrated ability to develop and implement relevant strategic, </w:t>
            </w:r>
            <w:r>
              <w:rPr>
                <w:sz w:val="20"/>
              </w:rPr>
              <w:t xml:space="preserve">legislative, </w:t>
            </w:r>
            <w:r w:rsidRPr="009A24DC">
              <w:rPr>
                <w:sz w:val="20"/>
              </w:rPr>
              <w:t>operational and client focussed</w:t>
            </w:r>
            <w:r>
              <w:rPr>
                <w:sz w:val="20"/>
              </w:rPr>
              <w:t xml:space="preserve"> plans.</w:t>
            </w:r>
          </w:p>
          <w:p w14:paraId="6325F437" w14:textId="77777777" w:rsidR="00B75E72" w:rsidRDefault="00B75E72" w:rsidP="00B75E72">
            <w:pPr>
              <w:pStyle w:val="RowNumbered"/>
              <w:numPr>
                <w:ilvl w:val="0"/>
                <w:numId w:val="0"/>
              </w:numPr>
              <w:tabs>
                <w:tab w:val="clear" w:pos="567"/>
              </w:tabs>
              <w:ind w:left="540"/>
              <w:rPr>
                <w:sz w:val="20"/>
              </w:rPr>
            </w:pPr>
          </w:p>
          <w:p w14:paraId="65ABD96E" w14:textId="07E7D012" w:rsidR="00B75E72" w:rsidRPr="00B82A48" w:rsidRDefault="00B75E72" w:rsidP="00B75E72">
            <w:pPr>
              <w:pStyle w:val="RowNumbered"/>
              <w:numPr>
                <w:ilvl w:val="0"/>
                <w:numId w:val="0"/>
              </w:numPr>
              <w:tabs>
                <w:tab w:val="clear" w:pos="567"/>
              </w:tabs>
              <w:ind w:left="540"/>
              <w:rPr>
                <w:sz w:val="20"/>
                <w:szCs w:val="20"/>
              </w:rPr>
            </w:pPr>
          </w:p>
        </w:tc>
      </w:tr>
      <w:tr w:rsidR="00DF29E6" w:rsidRPr="00B355D7" w14:paraId="7714F08E" w14:textId="77777777" w:rsidTr="00434222">
        <w:trPr>
          <w:trHeight w:hRule="exact" w:val="113"/>
        </w:trPr>
        <w:tc>
          <w:tcPr>
            <w:tcW w:w="2694" w:type="dxa"/>
            <w:tcMar>
              <w:left w:w="0" w:type="dxa"/>
            </w:tcMar>
          </w:tcPr>
          <w:p w14:paraId="6E427637" w14:textId="77777777" w:rsidR="00DF29E6" w:rsidRPr="00913B97" w:rsidRDefault="00DF29E6" w:rsidP="00DF29E6">
            <w:pPr>
              <w:jc w:val="right"/>
              <w:rPr>
                <w:rFonts w:cs="Arial"/>
                <w:b/>
                <w:sz w:val="21"/>
                <w:szCs w:val="21"/>
              </w:rPr>
            </w:pPr>
          </w:p>
        </w:tc>
        <w:tc>
          <w:tcPr>
            <w:tcW w:w="248" w:type="dxa"/>
            <w:tcBorders>
              <w:right w:val="single" w:sz="4" w:space="0" w:color="auto"/>
            </w:tcBorders>
            <w:tcMar>
              <w:left w:w="0" w:type="dxa"/>
              <w:right w:w="0" w:type="dxa"/>
            </w:tcMar>
          </w:tcPr>
          <w:p w14:paraId="06BDFD3E" w14:textId="77777777" w:rsidR="00DF29E6" w:rsidRPr="00B355D7" w:rsidRDefault="00DF29E6" w:rsidP="00DF29E6">
            <w:pPr>
              <w:rPr>
                <w:rFonts w:cs="Arial"/>
                <w:szCs w:val="22"/>
              </w:rPr>
            </w:pPr>
          </w:p>
        </w:tc>
        <w:tc>
          <w:tcPr>
            <w:tcW w:w="236" w:type="dxa"/>
            <w:tcBorders>
              <w:left w:val="single" w:sz="4" w:space="0" w:color="auto"/>
              <w:bottom w:val="single" w:sz="4" w:space="0" w:color="auto"/>
            </w:tcBorders>
            <w:tcMar>
              <w:left w:w="0" w:type="dxa"/>
            </w:tcMar>
          </w:tcPr>
          <w:p w14:paraId="41A8DE4F" w14:textId="77777777" w:rsidR="00DF29E6" w:rsidRPr="00B355D7" w:rsidRDefault="00DF29E6" w:rsidP="00DF29E6">
            <w:pPr>
              <w:rPr>
                <w:rFonts w:cs="Arial"/>
                <w:szCs w:val="22"/>
              </w:rPr>
            </w:pPr>
          </w:p>
        </w:tc>
        <w:tc>
          <w:tcPr>
            <w:tcW w:w="6542" w:type="dxa"/>
            <w:tcBorders>
              <w:bottom w:val="single" w:sz="4" w:space="0" w:color="auto"/>
            </w:tcBorders>
          </w:tcPr>
          <w:p w14:paraId="06654BAD" w14:textId="77777777" w:rsidR="00DF29E6" w:rsidRPr="00913B97" w:rsidRDefault="00DF29E6" w:rsidP="00DF29E6">
            <w:pPr>
              <w:tabs>
                <w:tab w:val="num" w:pos="567"/>
              </w:tabs>
              <w:ind w:left="567"/>
              <w:rPr>
                <w:rFonts w:cs="Arial"/>
                <w:sz w:val="20"/>
                <w:szCs w:val="20"/>
              </w:rPr>
            </w:pPr>
          </w:p>
        </w:tc>
      </w:tr>
      <w:tr w:rsidR="00DF29E6" w:rsidRPr="00B82A48" w14:paraId="50133CBB" w14:textId="77777777" w:rsidTr="006B45A5">
        <w:tc>
          <w:tcPr>
            <w:tcW w:w="2694" w:type="dxa"/>
            <w:tcMar>
              <w:left w:w="0" w:type="dxa"/>
            </w:tcMar>
          </w:tcPr>
          <w:p w14:paraId="04603B15" w14:textId="77777777" w:rsidR="00DF29E6" w:rsidRPr="00913B97" w:rsidRDefault="00DF29E6" w:rsidP="00DF29E6">
            <w:pPr>
              <w:pStyle w:val="RowHead"/>
              <w:rPr>
                <w:sz w:val="21"/>
                <w:szCs w:val="21"/>
              </w:rPr>
            </w:pPr>
            <w:r w:rsidRPr="00913B97">
              <w:rPr>
                <w:sz w:val="21"/>
                <w:szCs w:val="21"/>
              </w:rPr>
              <w:t>Note</w:t>
            </w:r>
          </w:p>
        </w:tc>
        <w:tc>
          <w:tcPr>
            <w:tcW w:w="248" w:type="dxa"/>
            <w:tcMar>
              <w:left w:w="0" w:type="dxa"/>
              <w:right w:w="0" w:type="dxa"/>
            </w:tcMar>
          </w:tcPr>
          <w:p w14:paraId="7AC74FE5" w14:textId="77777777" w:rsidR="00DF29E6" w:rsidRPr="00B355D7" w:rsidRDefault="00DF29E6" w:rsidP="00DF29E6">
            <w:pPr>
              <w:rPr>
                <w:rFonts w:cs="Arial"/>
                <w:szCs w:val="22"/>
              </w:rPr>
            </w:pPr>
          </w:p>
        </w:tc>
        <w:tc>
          <w:tcPr>
            <w:tcW w:w="236" w:type="dxa"/>
            <w:tcBorders>
              <w:left w:val="single" w:sz="6" w:space="0" w:color="auto"/>
            </w:tcBorders>
            <w:tcMar>
              <w:left w:w="0" w:type="dxa"/>
            </w:tcMar>
          </w:tcPr>
          <w:p w14:paraId="4B50F808" w14:textId="77777777" w:rsidR="00DF29E6" w:rsidRPr="00B355D7" w:rsidRDefault="00DF29E6" w:rsidP="00DF29E6">
            <w:pPr>
              <w:rPr>
                <w:rFonts w:cs="Arial"/>
                <w:szCs w:val="22"/>
              </w:rPr>
            </w:pPr>
          </w:p>
        </w:tc>
        <w:tc>
          <w:tcPr>
            <w:tcW w:w="6542" w:type="dxa"/>
          </w:tcPr>
          <w:p w14:paraId="7C481DD9" w14:textId="77777777" w:rsidR="00DF29E6" w:rsidRPr="00B82A48" w:rsidRDefault="00DF29E6" w:rsidP="00DF29E6">
            <w:pPr>
              <w:pStyle w:val="RowBulleted"/>
              <w:tabs>
                <w:tab w:val="clear" w:pos="1262"/>
              </w:tabs>
              <w:ind w:left="543" w:hanging="426"/>
              <w:rPr>
                <w:sz w:val="20"/>
                <w:szCs w:val="20"/>
              </w:rPr>
            </w:pPr>
            <w:r w:rsidRPr="00B82A48">
              <w:rPr>
                <w:sz w:val="20"/>
                <w:szCs w:val="20"/>
                <w:lang w:val="en-US"/>
              </w:rPr>
              <w:t xml:space="preserve">This position description describes in general terms the normal duties which this position is expected to undertake. Duties </w:t>
            </w:r>
            <w:r w:rsidRPr="00B82A48">
              <w:rPr>
                <w:sz w:val="20"/>
                <w:szCs w:val="20"/>
              </w:rPr>
              <w:t>not specifically mentioned in this document, but within the capacity, qualifications and experience normally expected from people occupying positions classified at this level, may be allocated.</w:t>
            </w:r>
          </w:p>
          <w:p w14:paraId="75AE10F4" w14:textId="77777777" w:rsidR="00DF29E6" w:rsidRPr="00B82A48" w:rsidRDefault="00DF29E6" w:rsidP="00DF29E6">
            <w:pPr>
              <w:pStyle w:val="RowBulleted"/>
              <w:tabs>
                <w:tab w:val="clear" w:pos="1262"/>
              </w:tabs>
              <w:ind w:left="543" w:hanging="426"/>
              <w:rPr>
                <w:sz w:val="20"/>
                <w:szCs w:val="20"/>
              </w:rPr>
            </w:pPr>
            <w:r w:rsidRPr="00B82A48">
              <w:rPr>
                <w:sz w:val="20"/>
                <w:szCs w:val="20"/>
              </w:rPr>
              <w:t>Due to the nature of the position, there is a requirement to accommodate flexible working hours and attendance requirements.</w:t>
            </w:r>
          </w:p>
          <w:p w14:paraId="31CD5C0C" w14:textId="77777777" w:rsidR="00DF29E6" w:rsidRPr="00B82A48" w:rsidRDefault="00DF29E6" w:rsidP="00DF29E6">
            <w:pPr>
              <w:pStyle w:val="RowBulleted"/>
              <w:tabs>
                <w:tab w:val="clear" w:pos="1262"/>
              </w:tabs>
              <w:ind w:left="543" w:hanging="426"/>
              <w:rPr>
                <w:sz w:val="20"/>
                <w:szCs w:val="20"/>
              </w:rPr>
            </w:pPr>
            <w:r w:rsidRPr="00B82A48">
              <w:rPr>
                <w:sz w:val="20"/>
                <w:szCs w:val="20"/>
              </w:rPr>
              <w:t>The Incumbent may be required to perform his/her duties at any campus or location controlled by Holmesglen Institute or elsewhere as directed.</w:t>
            </w:r>
          </w:p>
          <w:p w14:paraId="2E51187E" w14:textId="77777777" w:rsidR="00DF29E6" w:rsidRPr="00B82A48" w:rsidRDefault="00DF29E6" w:rsidP="00DF29E6">
            <w:pPr>
              <w:pStyle w:val="RowBulleted"/>
              <w:tabs>
                <w:tab w:val="clear" w:pos="1262"/>
              </w:tabs>
              <w:ind w:left="543" w:hanging="426"/>
              <w:rPr>
                <w:sz w:val="20"/>
                <w:szCs w:val="20"/>
              </w:rPr>
            </w:pPr>
            <w:r w:rsidRPr="00B82A48">
              <w:rPr>
                <w:sz w:val="20"/>
                <w:szCs w:val="20"/>
              </w:rPr>
              <w:t>Holmesglen is a child safe organisation. This position requires a current Victorian Employee Working with Children check.</w:t>
            </w:r>
          </w:p>
          <w:p w14:paraId="78257555" w14:textId="77777777" w:rsidR="00DF29E6" w:rsidRPr="00B82A48" w:rsidRDefault="00DF29E6" w:rsidP="00DF29E6">
            <w:pPr>
              <w:pStyle w:val="RowBulleted"/>
              <w:numPr>
                <w:ilvl w:val="0"/>
                <w:numId w:val="0"/>
              </w:numPr>
              <w:ind w:left="543"/>
              <w:rPr>
                <w:sz w:val="20"/>
                <w:szCs w:val="20"/>
              </w:rPr>
            </w:pPr>
          </w:p>
        </w:tc>
      </w:tr>
    </w:tbl>
    <w:p w14:paraId="0D0DBFB5" w14:textId="57776E9A" w:rsidR="00FE7CC4" w:rsidRDefault="00FE7CC4" w:rsidP="00504559"/>
    <w:p w14:paraId="368E780E" w14:textId="77777777" w:rsidR="00FE7CC4" w:rsidRPr="00FE7CC4" w:rsidRDefault="00FE7CC4" w:rsidP="00FE7CC4"/>
    <w:p w14:paraId="30F09AF3" w14:textId="77777777" w:rsidR="00FE7CC4" w:rsidRPr="00FE7CC4" w:rsidRDefault="00FE7CC4" w:rsidP="00FE7CC4"/>
    <w:p w14:paraId="3C1AE314" w14:textId="77777777" w:rsidR="00FE7CC4" w:rsidRPr="00FE7CC4" w:rsidRDefault="00FE7CC4" w:rsidP="00FE7CC4"/>
    <w:p w14:paraId="2F7187DD" w14:textId="77777777" w:rsidR="00FE7CC4" w:rsidRPr="00FE7CC4" w:rsidRDefault="00FE7CC4" w:rsidP="00FE7CC4"/>
    <w:p w14:paraId="16D8BA82" w14:textId="77777777" w:rsidR="00FE7CC4" w:rsidRPr="00FE7CC4" w:rsidRDefault="00FE7CC4" w:rsidP="00FE7CC4"/>
    <w:p w14:paraId="74FD417D" w14:textId="77777777" w:rsidR="00FE7CC4" w:rsidRPr="00FE7CC4" w:rsidRDefault="00FE7CC4" w:rsidP="00FE7CC4"/>
    <w:p w14:paraId="7E7BCE31" w14:textId="77777777" w:rsidR="00FE7CC4" w:rsidRPr="00FE7CC4" w:rsidRDefault="00FE7CC4" w:rsidP="00FE7CC4"/>
    <w:p w14:paraId="5EEB4CC3" w14:textId="77777777" w:rsidR="00FE7CC4" w:rsidRPr="00FE7CC4" w:rsidRDefault="00FE7CC4" w:rsidP="00FE7CC4"/>
    <w:p w14:paraId="2AF30F81" w14:textId="77777777" w:rsidR="00FE7CC4" w:rsidRPr="00FE7CC4" w:rsidRDefault="00FE7CC4" w:rsidP="00FE7CC4"/>
    <w:p w14:paraId="15EA26D8" w14:textId="77777777" w:rsidR="00FE7CC4" w:rsidRPr="00FE7CC4" w:rsidRDefault="00FE7CC4" w:rsidP="00FE7CC4"/>
    <w:p w14:paraId="1B2C73DC" w14:textId="77777777" w:rsidR="00FE7CC4" w:rsidRPr="00FE7CC4" w:rsidRDefault="00FE7CC4" w:rsidP="00FE7CC4"/>
    <w:p w14:paraId="38A5A4EA" w14:textId="77777777" w:rsidR="00FE7CC4" w:rsidRPr="00FE7CC4" w:rsidRDefault="00FE7CC4" w:rsidP="00FE7CC4"/>
    <w:p w14:paraId="35EF3979" w14:textId="77777777" w:rsidR="00FE7CC4" w:rsidRPr="00FE7CC4" w:rsidRDefault="00FE7CC4" w:rsidP="00FE7CC4"/>
    <w:p w14:paraId="1BDAE9B5" w14:textId="7B4A63F6" w:rsidR="00FE7CC4" w:rsidRDefault="00FE7CC4" w:rsidP="00FE7CC4"/>
    <w:p w14:paraId="6FE9D28B" w14:textId="671CDCEC" w:rsidR="00504559" w:rsidRPr="00FE7CC4" w:rsidRDefault="00FE7CC4" w:rsidP="00FE7CC4">
      <w:pPr>
        <w:tabs>
          <w:tab w:val="left" w:pos="1426"/>
        </w:tabs>
      </w:pPr>
      <w:r>
        <w:tab/>
      </w:r>
    </w:p>
    <w:sectPr w:rsidR="00504559" w:rsidRPr="00FE7CC4" w:rsidSect="0040625E">
      <w:footerReference w:type="even" r:id="rId8"/>
      <w:footerReference w:type="default" r:id="rId9"/>
      <w:headerReference w:type="first" r:id="rId10"/>
      <w:footerReference w:type="first" r:id="rId11"/>
      <w:pgSz w:w="11906" w:h="16838" w:code="9"/>
      <w:pgMar w:top="1134" w:right="1418" w:bottom="851" w:left="1418" w:header="340" w:footer="3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B7E82" w14:textId="77777777" w:rsidR="00646734" w:rsidRDefault="00646734">
      <w:r>
        <w:separator/>
      </w:r>
    </w:p>
  </w:endnote>
  <w:endnote w:type="continuationSeparator" w:id="0">
    <w:p w14:paraId="406F82D5" w14:textId="77777777" w:rsidR="00646734" w:rsidRDefault="00646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BookCondensed">
    <w:panose1 w:val="00000000000000000000"/>
    <w:charset w:val="00"/>
    <w:family w:val="roman"/>
    <w:notTrueType/>
    <w:pitch w:val="variable"/>
    <w:sig w:usb0="00000003" w:usb1="00000000" w:usb2="00000000" w:usb3="00000000" w:csb0="00000001" w:csb1="00000000"/>
  </w:font>
  <w:font w:name="Helvetica 35 Thin">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DC877" w14:textId="77777777" w:rsidR="00750C70" w:rsidRDefault="00BD222E" w:rsidP="00A55850">
    <w:pPr>
      <w:pStyle w:val="Footer"/>
      <w:framePr w:wrap="around" w:vAnchor="text" w:hAnchor="margin" w:xAlign="right" w:y="1"/>
      <w:rPr>
        <w:rStyle w:val="PageNumber"/>
      </w:rPr>
    </w:pPr>
    <w:r>
      <w:rPr>
        <w:rStyle w:val="PageNumber"/>
      </w:rPr>
      <w:fldChar w:fldCharType="begin"/>
    </w:r>
    <w:r w:rsidR="00750C70">
      <w:rPr>
        <w:rStyle w:val="PageNumber"/>
      </w:rPr>
      <w:instrText xml:space="preserve">PAGE  </w:instrText>
    </w:r>
    <w:r>
      <w:rPr>
        <w:rStyle w:val="PageNumber"/>
      </w:rPr>
      <w:fldChar w:fldCharType="separate"/>
    </w:r>
    <w:r w:rsidR="006F640D">
      <w:rPr>
        <w:rStyle w:val="PageNumber"/>
        <w:noProof/>
      </w:rPr>
      <w:t>2</w:t>
    </w:r>
    <w:r>
      <w:rPr>
        <w:rStyle w:val="PageNumber"/>
      </w:rPr>
      <w:fldChar w:fldCharType="end"/>
    </w:r>
  </w:p>
  <w:p w14:paraId="1F5039DA" w14:textId="77777777" w:rsidR="00750C70" w:rsidRDefault="00750C70" w:rsidP="00487F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9E2A7" w14:textId="3798DB56" w:rsidR="00750C70" w:rsidRPr="006D18E6" w:rsidRDefault="004A7619" w:rsidP="00214372">
    <w:pPr>
      <w:pStyle w:val="Footer"/>
      <w:tabs>
        <w:tab w:val="clear" w:pos="4536"/>
        <w:tab w:val="clear" w:pos="9072"/>
        <w:tab w:val="right" w:pos="9639"/>
      </w:tabs>
      <w:ind w:right="-569"/>
      <w:rPr>
        <w:i/>
        <w:sz w:val="16"/>
        <w:szCs w:val="16"/>
      </w:rPr>
    </w:pPr>
    <w:r w:rsidRPr="006D18E6">
      <w:rPr>
        <w:i/>
        <w:sz w:val="16"/>
        <w:szCs w:val="16"/>
      </w:rPr>
      <w:t>Education</w:t>
    </w:r>
    <w:r w:rsidR="00214372" w:rsidRPr="006D18E6">
      <w:rPr>
        <w:i/>
        <w:sz w:val="16"/>
        <w:szCs w:val="16"/>
      </w:rPr>
      <w:t xml:space="preserve"> Manager</w:t>
    </w:r>
    <w:r w:rsidR="00E258CD" w:rsidRPr="006D18E6">
      <w:rPr>
        <w:i/>
        <w:sz w:val="16"/>
        <w:szCs w:val="16"/>
      </w:rPr>
      <w:t xml:space="preserve"> 2</w:t>
    </w:r>
    <w:r w:rsidR="00214372" w:rsidRPr="006D18E6">
      <w:rPr>
        <w:i/>
        <w:sz w:val="16"/>
        <w:szCs w:val="16"/>
      </w:rPr>
      <w:t xml:space="preserve"> – </w:t>
    </w:r>
    <w:r w:rsidR="00405AED" w:rsidRPr="006D18E6">
      <w:rPr>
        <w:rFonts w:cs="Arial"/>
        <w:sz w:val="16"/>
        <w:szCs w:val="16"/>
      </w:rPr>
      <w:t>Building Construction Trades</w:t>
    </w:r>
    <w:r w:rsidR="00214372" w:rsidRPr="006D18E6">
      <w:rPr>
        <w:i/>
        <w:sz w:val="16"/>
        <w:szCs w:val="16"/>
      </w:rPr>
      <w:tab/>
      <w:t xml:space="preserve">Page </w:t>
    </w:r>
    <w:r w:rsidR="00BD222E" w:rsidRPr="006D18E6">
      <w:rPr>
        <w:i/>
        <w:sz w:val="16"/>
        <w:szCs w:val="16"/>
      </w:rPr>
      <w:fldChar w:fldCharType="begin"/>
    </w:r>
    <w:r w:rsidR="00214372" w:rsidRPr="006D18E6">
      <w:rPr>
        <w:i/>
        <w:sz w:val="16"/>
        <w:szCs w:val="16"/>
      </w:rPr>
      <w:instrText xml:space="preserve"> PAGE   \* MERGEFORMAT </w:instrText>
    </w:r>
    <w:r w:rsidR="00BD222E" w:rsidRPr="006D18E6">
      <w:rPr>
        <w:i/>
        <w:sz w:val="16"/>
        <w:szCs w:val="16"/>
      </w:rPr>
      <w:fldChar w:fldCharType="separate"/>
    </w:r>
    <w:r w:rsidR="006D18E6">
      <w:rPr>
        <w:i/>
        <w:noProof/>
        <w:sz w:val="16"/>
        <w:szCs w:val="16"/>
      </w:rPr>
      <w:t>8</w:t>
    </w:r>
    <w:r w:rsidR="00BD222E" w:rsidRPr="006D18E6">
      <w:rPr>
        <w:i/>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76CC5" w14:textId="70849EF1" w:rsidR="00750C70" w:rsidRPr="002D7EE8" w:rsidRDefault="005471D4" w:rsidP="005471D4">
    <w:pPr>
      <w:tabs>
        <w:tab w:val="right" w:pos="9639"/>
      </w:tabs>
      <w:spacing w:before="0" w:after="0"/>
      <w:ind w:right="-569"/>
      <w:rPr>
        <w:rFonts w:cs="Arial"/>
        <w:sz w:val="10"/>
      </w:rPr>
    </w:pPr>
    <w:proofErr w:type="gramStart"/>
    <w:r w:rsidRPr="005471D4">
      <w:rPr>
        <w:rFonts w:cs="Arial"/>
        <w:b/>
        <w:color w:val="0000FF"/>
        <w:sz w:val="10"/>
      </w:rPr>
      <w:t xml:space="preserve">UNCLASSIFIED  </w:t>
    </w:r>
    <w:r w:rsidRPr="005471D4">
      <w:rPr>
        <w:rFonts w:cs="Arial"/>
        <w:sz w:val="10"/>
      </w:rPr>
      <w:t>Holmesglen</w:t>
    </w:r>
    <w:proofErr w:type="gramEnd"/>
    <w:r w:rsidRPr="005471D4">
      <w:rPr>
        <w:rFonts w:cs="Arial"/>
        <w:sz w:val="10"/>
      </w:rPr>
      <w:t>:  GD/HR  14-Dec-2018  Y:\ED Departments\HR\General\Position Descriptions\2. Education and Applied Research\Template - Education Manager Level 2.docx</w:t>
    </w:r>
    <w:r w:rsidR="002D7EE8">
      <w:rPr>
        <w:rFonts w:cs="Arial"/>
        <w:sz w:val="10"/>
      </w:rPr>
      <w:tab/>
    </w:r>
    <w:r w:rsidR="002D7EE8" w:rsidRPr="002D7EE8">
      <w:rPr>
        <w:rFonts w:cs="Arial"/>
        <w:i/>
        <w:sz w:val="16"/>
        <w:szCs w:val="16"/>
      </w:rPr>
      <w:t xml:space="preserve">Page </w:t>
    </w:r>
    <w:r w:rsidR="002D7EE8" w:rsidRPr="002D7EE8">
      <w:rPr>
        <w:rFonts w:cs="Arial"/>
        <w:i/>
        <w:sz w:val="16"/>
        <w:szCs w:val="16"/>
      </w:rPr>
      <w:fldChar w:fldCharType="begin"/>
    </w:r>
    <w:r w:rsidR="002D7EE8" w:rsidRPr="002D7EE8">
      <w:rPr>
        <w:rFonts w:cs="Arial"/>
        <w:i/>
        <w:sz w:val="16"/>
        <w:szCs w:val="16"/>
      </w:rPr>
      <w:instrText xml:space="preserve"> PAGE   \* MERGEFORMAT </w:instrText>
    </w:r>
    <w:r w:rsidR="002D7EE8" w:rsidRPr="002D7EE8">
      <w:rPr>
        <w:rFonts w:cs="Arial"/>
        <w:i/>
        <w:sz w:val="16"/>
        <w:szCs w:val="16"/>
      </w:rPr>
      <w:fldChar w:fldCharType="separate"/>
    </w:r>
    <w:r w:rsidR="006D18E6">
      <w:rPr>
        <w:rFonts w:cs="Arial"/>
        <w:i/>
        <w:noProof/>
        <w:sz w:val="16"/>
        <w:szCs w:val="16"/>
      </w:rPr>
      <w:t>1</w:t>
    </w:r>
    <w:r w:rsidR="002D7EE8" w:rsidRPr="002D7EE8">
      <w:rPr>
        <w:rFonts w:cs="Arial"/>
        <w:i/>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84BCD6" w14:textId="77777777" w:rsidR="00646734" w:rsidRDefault="00646734">
      <w:r>
        <w:separator/>
      </w:r>
    </w:p>
  </w:footnote>
  <w:footnote w:type="continuationSeparator" w:id="0">
    <w:p w14:paraId="0FD4B62F" w14:textId="77777777" w:rsidR="00646734" w:rsidRDefault="00646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B887D" w14:textId="77777777" w:rsidR="00750C70" w:rsidRDefault="00BF53ED" w:rsidP="00040A92">
    <w:pPr>
      <w:ind w:right="-108"/>
      <w:jc w:val="both"/>
    </w:pPr>
    <w:r>
      <w:rPr>
        <w:noProof/>
      </w:rPr>
      <w:drawing>
        <wp:inline distT="0" distB="0" distL="0" distR="0" wp14:anchorId="1878070F" wp14:editId="4FB37ED3">
          <wp:extent cx="6181725" cy="1266825"/>
          <wp:effectExtent l="0" t="0" r="0" b="0"/>
          <wp:docPr id="7" name="Picture 7" descr="Position_pan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sition_pane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81725" cy="12668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B1CF9"/>
    <w:multiLevelType w:val="hybridMultilevel"/>
    <w:tmpl w:val="7F78BDD6"/>
    <w:lvl w:ilvl="0" w:tplc="0C090005">
      <w:start w:val="1"/>
      <w:numFmt w:val="bullet"/>
      <w:lvlText w:val=""/>
      <w:lvlJc w:val="left"/>
      <w:pPr>
        <w:ind w:left="720" w:hanging="360"/>
      </w:pPr>
      <w:rPr>
        <w:rFonts w:ascii="Wingdings" w:hAnsi="Wingdings" w:hint="default"/>
        <w:sz w:val="20"/>
        <w:szCs w:val="2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62D1008"/>
    <w:multiLevelType w:val="multilevel"/>
    <w:tmpl w:val="B1F8E9B0"/>
    <w:lvl w:ilvl="0">
      <w:start w:val="1"/>
      <w:numFmt w:val="decimal"/>
      <w:lvlText w:val="%1."/>
      <w:lvlJc w:val="left"/>
      <w:pPr>
        <w:tabs>
          <w:tab w:val="num" w:pos="567"/>
        </w:tabs>
        <w:ind w:left="992" w:hanging="992"/>
      </w:pPr>
      <w:rPr>
        <w:rFonts w:ascii="Arial" w:hAnsi="Arial" w:hint="default"/>
        <w:b w:val="0"/>
        <w:i w:val="0"/>
        <w:sz w:val="20"/>
        <w:szCs w:val="20"/>
      </w:rPr>
    </w:lvl>
    <w:lvl w:ilvl="1">
      <w:start w:val="1"/>
      <w:numFmt w:val="bullet"/>
      <w:lvlText w:val=""/>
      <w:lvlJc w:val="left"/>
      <w:pPr>
        <w:tabs>
          <w:tab w:val="num" w:pos="1134"/>
        </w:tabs>
        <w:ind w:left="1134" w:hanging="567"/>
      </w:pPr>
      <w:rPr>
        <w:rFonts w:ascii="Wingdings" w:hAnsi="Wingdings" w:hint="default"/>
        <w:b w:val="0"/>
        <w:i w:val="0"/>
        <w:sz w:val="24"/>
      </w:rPr>
    </w:lvl>
    <w:lvl w:ilvl="2">
      <w:start w:val="1"/>
      <w:numFmt w:val="bullet"/>
      <w:lvlText w:val=""/>
      <w:lvlJc w:val="left"/>
      <w:pPr>
        <w:tabs>
          <w:tab w:val="num" w:pos="1701"/>
        </w:tabs>
        <w:ind w:left="1985" w:hanging="851"/>
      </w:pPr>
      <w:rPr>
        <w:rFonts w:ascii="Wingdings" w:hAnsi="Wingdings" w:hint="default"/>
        <w:b w:val="0"/>
        <w:i w:val="0"/>
        <w:sz w:val="24"/>
      </w:rPr>
    </w:lvl>
    <w:lvl w:ilvl="3">
      <w:start w:val="1"/>
      <w:numFmt w:val="bullet"/>
      <w:lvlText w:val=""/>
      <w:lvlJc w:val="left"/>
      <w:pPr>
        <w:tabs>
          <w:tab w:val="num" w:pos="1985"/>
        </w:tabs>
        <w:ind w:left="2552" w:hanging="567"/>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D01232F"/>
    <w:multiLevelType w:val="hybridMultilevel"/>
    <w:tmpl w:val="0F4AD224"/>
    <w:lvl w:ilvl="0" w:tplc="0C090005">
      <w:start w:val="1"/>
      <w:numFmt w:val="bullet"/>
      <w:lvlText w:val=""/>
      <w:lvlJc w:val="left"/>
      <w:pPr>
        <w:ind w:left="836" w:hanging="360"/>
      </w:pPr>
      <w:rPr>
        <w:rFonts w:ascii="Wingdings" w:hAnsi="Wingdings" w:hint="default"/>
      </w:rPr>
    </w:lvl>
    <w:lvl w:ilvl="1" w:tplc="0C090003" w:tentative="1">
      <w:start w:val="1"/>
      <w:numFmt w:val="bullet"/>
      <w:lvlText w:val="o"/>
      <w:lvlJc w:val="left"/>
      <w:pPr>
        <w:ind w:left="1556" w:hanging="360"/>
      </w:pPr>
      <w:rPr>
        <w:rFonts w:ascii="Courier New" w:hAnsi="Courier New" w:cs="Courier New" w:hint="default"/>
      </w:rPr>
    </w:lvl>
    <w:lvl w:ilvl="2" w:tplc="0C090005" w:tentative="1">
      <w:start w:val="1"/>
      <w:numFmt w:val="bullet"/>
      <w:lvlText w:val=""/>
      <w:lvlJc w:val="left"/>
      <w:pPr>
        <w:ind w:left="2276" w:hanging="360"/>
      </w:pPr>
      <w:rPr>
        <w:rFonts w:ascii="Wingdings" w:hAnsi="Wingdings" w:hint="default"/>
      </w:rPr>
    </w:lvl>
    <w:lvl w:ilvl="3" w:tplc="0C090001" w:tentative="1">
      <w:start w:val="1"/>
      <w:numFmt w:val="bullet"/>
      <w:lvlText w:val=""/>
      <w:lvlJc w:val="left"/>
      <w:pPr>
        <w:ind w:left="2996" w:hanging="360"/>
      </w:pPr>
      <w:rPr>
        <w:rFonts w:ascii="Symbol" w:hAnsi="Symbol" w:hint="default"/>
      </w:rPr>
    </w:lvl>
    <w:lvl w:ilvl="4" w:tplc="0C090003" w:tentative="1">
      <w:start w:val="1"/>
      <w:numFmt w:val="bullet"/>
      <w:lvlText w:val="o"/>
      <w:lvlJc w:val="left"/>
      <w:pPr>
        <w:ind w:left="3716" w:hanging="360"/>
      </w:pPr>
      <w:rPr>
        <w:rFonts w:ascii="Courier New" w:hAnsi="Courier New" w:cs="Courier New" w:hint="default"/>
      </w:rPr>
    </w:lvl>
    <w:lvl w:ilvl="5" w:tplc="0C090005" w:tentative="1">
      <w:start w:val="1"/>
      <w:numFmt w:val="bullet"/>
      <w:lvlText w:val=""/>
      <w:lvlJc w:val="left"/>
      <w:pPr>
        <w:ind w:left="4436" w:hanging="360"/>
      </w:pPr>
      <w:rPr>
        <w:rFonts w:ascii="Wingdings" w:hAnsi="Wingdings" w:hint="default"/>
      </w:rPr>
    </w:lvl>
    <w:lvl w:ilvl="6" w:tplc="0C090001" w:tentative="1">
      <w:start w:val="1"/>
      <w:numFmt w:val="bullet"/>
      <w:lvlText w:val=""/>
      <w:lvlJc w:val="left"/>
      <w:pPr>
        <w:ind w:left="5156" w:hanging="360"/>
      </w:pPr>
      <w:rPr>
        <w:rFonts w:ascii="Symbol" w:hAnsi="Symbol" w:hint="default"/>
      </w:rPr>
    </w:lvl>
    <w:lvl w:ilvl="7" w:tplc="0C090003" w:tentative="1">
      <w:start w:val="1"/>
      <w:numFmt w:val="bullet"/>
      <w:lvlText w:val="o"/>
      <w:lvlJc w:val="left"/>
      <w:pPr>
        <w:ind w:left="5876" w:hanging="360"/>
      </w:pPr>
      <w:rPr>
        <w:rFonts w:ascii="Courier New" w:hAnsi="Courier New" w:cs="Courier New" w:hint="default"/>
      </w:rPr>
    </w:lvl>
    <w:lvl w:ilvl="8" w:tplc="0C090005" w:tentative="1">
      <w:start w:val="1"/>
      <w:numFmt w:val="bullet"/>
      <w:lvlText w:val=""/>
      <w:lvlJc w:val="left"/>
      <w:pPr>
        <w:ind w:left="6596" w:hanging="360"/>
      </w:pPr>
      <w:rPr>
        <w:rFonts w:ascii="Wingdings" w:hAnsi="Wingdings" w:hint="default"/>
      </w:rPr>
    </w:lvl>
  </w:abstractNum>
  <w:abstractNum w:abstractNumId="3" w15:restartNumberingAfterBreak="0">
    <w:nsid w:val="11120B91"/>
    <w:multiLevelType w:val="multilevel"/>
    <w:tmpl w:val="F52EB090"/>
    <w:lvl w:ilvl="0">
      <w:start w:val="1"/>
      <w:numFmt w:val="bullet"/>
      <w:pStyle w:val="RowBulleted"/>
      <w:lvlText w:val=""/>
      <w:lvlJc w:val="left"/>
      <w:pPr>
        <w:tabs>
          <w:tab w:val="num" w:pos="1262"/>
        </w:tabs>
        <w:ind w:left="567" w:hanging="567"/>
      </w:pPr>
      <w:rPr>
        <w:rFonts w:ascii="Wingdings" w:hAnsi="Wingdings" w:hint="default"/>
        <w:sz w:val="20"/>
        <w:szCs w:val="20"/>
      </w:rPr>
    </w:lvl>
    <w:lvl w:ilvl="1">
      <w:start w:val="1"/>
      <w:numFmt w:val="bullet"/>
      <w:lvlText w:val="–"/>
      <w:lvlJc w:val="left"/>
      <w:pPr>
        <w:tabs>
          <w:tab w:val="num" w:pos="1829"/>
        </w:tabs>
        <w:ind w:left="1134" w:hanging="567"/>
      </w:pPr>
      <w:rPr>
        <w:rFonts w:ascii="Arial" w:hAnsi="Arial" w:hint="default"/>
        <w:sz w:val="18"/>
      </w:rPr>
    </w:lvl>
    <w:lvl w:ilvl="2">
      <w:start w:val="1"/>
      <w:numFmt w:val="bullet"/>
      <w:lvlText w:val="–"/>
      <w:lvlJc w:val="left"/>
      <w:pPr>
        <w:tabs>
          <w:tab w:val="num" w:pos="2254"/>
        </w:tabs>
        <w:ind w:left="2254" w:hanging="425"/>
      </w:pPr>
      <w:rPr>
        <w:rFonts w:ascii="Arial" w:hAnsi="Arial" w:hint="default"/>
        <w:sz w:val="18"/>
      </w:rPr>
    </w:lvl>
    <w:lvl w:ilvl="3">
      <w:start w:val="1"/>
      <w:numFmt w:val="bullet"/>
      <w:lvlText w:val=""/>
      <w:lvlJc w:val="left"/>
      <w:pPr>
        <w:tabs>
          <w:tab w:val="num" w:pos="3575"/>
        </w:tabs>
        <w:ind w:left="3575" w:hanging="360"/>
      </w:pPr>
      <w:rPr>
        <w:rFonts w:ascii="Symbol" w:hAnsi="Symbol" w:hint="default"/>
      </w:rPr>
    </w:lvl>
    <w:lvl w:ilvl="4">
      <w:start w:val="1"/>
      <w:numFmt w:val="bullet"/>
      <w:lvlText w:val="o"/>
      <w:lvlJc w:val="left"/>
      <w:pPr>
        <w:tabs>
          <w:tab w:val="num" w:pos="4295"/>
        </w:tabs>
        <w:ind w:left="4295" w:hanging="360"/>
      </w:pPr>
      <w:rPr>
        <w:rFonts w:ascii="Courier New" w:hAnsi="Courier New" w:cs="Courier New" w:hint="default"/>
      </w:rPr>
    </w:lvl>
    <w:lvl w:ilvl="5">
      <w:start w:val="1"/>
      <w:numFmt w:val="bullet"/>
      <w:lvlText w:val=""/>
      <w:lvlJc w:val="left"/>
      <w:pPr>
        <w:tabs>
          <w:tab w:val="num" w:pos="5015"/>
        </w:tabs>
        <w:ind w:left="5015" w:hanging="360"/>
      </w:pPr>
      <w:rPr>
        <w:rFonts w:ascii="Wingdings" w:hAnsi="Wingdings" w:hint="default"/>
      </w:rPr>
    </w:lvl>
    <w:lvl w:ilvl="6">
      <w:start w:val="1"/>
      <w:numFmt w:val="bullet"/>
      <w:lvlText w:val=""/>
      <w:lvlJc w:val="left"/>
      <w:pPr>
        <w:tabs>
          <w:tab w:val="num" w:pos="5735"/>
        </w:tabs>
        <w:ind w:left="5735" w:hanging="360"/>
      </w:pPr>
      <w:rPr>
        <w:rFonts w:ascii="Symbol" w:hAnsi="Symbol" w:hint="default"/>
      </w:rPr>
    </w:lvl>
    <w:lvl w:ilvl="7">
      <w:start w:val="1"/>
      <w:numFmt w:val="bullet"/>
      <w:lvlText w:val="o"/>
      <w:lvlJc w:val="left"/>
      <w:pPr>
        <w:tabs>
          <w:tab w:val="num" w:pos="6455"/>
        </w:tabs>
        <w:ind w:left="6455" w:hanging="360"/>
      </w:pPr>
      <w:rPr>
        <w:rFonts w:ascii="Courier New" w:hAnsi="Courier New" w:cs="Courier New" w:hint="default"/>
      </w:rPr>
    </w:lvl>
    <w:lvl w:ilvl="8">
      <w:start w:val="1"/>
      <w:numFmt w:val="bullet"/>
      <w:lvlText w:val=""/>
      <w:lvlJc w:val="left"/>
      <w:pPr>
        <w:tabs>
          <w:tab w:val="num" w:pos="7175"/>
        </w:tabs>
        <w:ind w:left="7175" w:hanging="360"/>
      </w:pPr>
      <w:rPr>
        <w:rFonts w:ascii="Wingdings" w:hAnsi="Wingdings" w:hint="default"/>
      </w:rPr>
    </w:lvl>
  </w:abstractNum>
  <w:abstractNum w:abstractNumId="4" w15:restartNumberingAfterBreak="0">
    <w:nsid w:val="11B15D1E"/>
    <w:multiLevelType w:val="hybridMultilevel"/>
    <w:tmpl w:val="1CE6149C"/>
    <w:lvl w:ilvl="0" w:tplc="0C090005">
      <w:start w:val="1"/>
      <w:numFmt w:val="bullet"/>
      <w:lvlText w:val=""/>
      <w:lvlJc w:val="left"/>
      <w:pPr>
        <w:ind w:left="360" w:hanging="360"/>
      </w:pPr>
      <w:rPr>
        <w:rFonts w:ascii="Wingdings" w:hAnsi="Wingding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12015568"/>
    <w:multiLevelType w:val="multilevel"/>
    <w:tmpl w:val="6A26B158"/>
    <w:lvl w:ilvl="0">
      <w:start w:val="1"/>
      <w:numFmt w:val="bullet"/>
      <w:lvlText w:val=""/>
      <w:lvlJc w:val="left"/>
      <w:pPr>
        <w:tabs>
          <w:tab w:val="num" w:pos="1262"/>
        </w:tabs>
        <w:ind w:left="567" w:hanging="567"/>
      </w:pPr>
      <w:rPr>
        <w:rFonts w:ascii="Wingdings" w:hAnsi="Wingdings" w:hint="default"/>
      </w:rPr>
    </w:lvl>
    <w:lvl w:ilvl="1">
      <w:numFmt w:val="bullet"/>
      <w:lvlText w:val="-"/>
      <w:lvlJc w:val="left"/>
      <w:pPr>
        <w:tabs>
          <w:tab w:val="num" w:pos="1829"/>
        </w:tabs>
        <w:ind w:left="1134" w:hanging="567"/>
      </w:pPr>
      <w:rPr>
        <w:rFonts w:ascii="Arial" w:eastAsia="Times New Roman" w:hAnsi="Arial" w:cs="Arial" w:hint="default"/>
        <w:sz w:val="18"/>
      </w:rPr>
    </w:lvl>
    <w:lvl w:ilvl="2">
      <w:start w:val="1"/>
      <w:numFmt w:val="bullet"/>
      <w:lvlText w:val="–"/>
      <w:lvlJc w:val="left"/>
      <w:pPr>
        <w:tabs>
          <w:tab w:val="num" w:pos="2254"/>
        </w:tabs>
        <w:ind w:left="2254" w:hanging="425"/>
      </w:pPr>
      <w:rPr>
        <w:rFonts w:ascii="Arial" w:hAnsi="Arial" w:hint="default"/>
        <w:sz w:val="18"/>
      </w:rPr>
    </w:lvl>
    <w:lvl w:ilvl="3">
      <w:start w:val="1"/>
      <w:numFmt w:val="bullet"/>
      <w:lvlText w:val=""/>
      <w:lvlJc w:val="left"/>
      <w:pPr>
        <w:tabs>
          <w:tab w:val="num" w:pos="3575"/>
        </w:tabs>
        <w:ind w:left="3575" w:hanging="360"/>
      </w:pPr>
      <w:rPr>
        <w:rFonts w:ascii="Symbol" w:hAnsi="Symbol" w:hint="default"/>
      </w:rPr>
    </w:lvl>
    <w:lvl w:ilvl="4">
      <w:start w:val="1"/>
      <w:numFmt w:val="bullet"/>
      <w:lvlText w:val="o"/>
      <w:lvlJc w:val="left"/>
      <w:pPr>
        <w:tabs>
          <w:tab w:val="num" w:pos="4295"/>
        </w:tabs>
        <w:ind w:left="4295" w:hanging="360"/>
      </w:pPr>
      <w:rPr>
        <w:rFonts w:ascii="Courier New" w:hAnsi="Courier New" w:cs="Courier New" w:hint="default"/>
      </w:rPr>
    </w:lvl>
    <w:lvl w:ilvl="5">
      <w:start w:val="1"/>
      <w:numFmt w:val="bullet"/>
      <w:lvlText w:val=""/>
      <w:lvlJc w:val="left"/>
      <w:pPr>
        <w:tabs>
          <w:tab w:val="num" w:pos="5015"/>
        </w:tabs>
        <w:ind w:left="5015" w:hanging="360"/>
      </w:pPr>
      <w:rPr>
        <w:rFonts w:ascii="Wingdings" w:hAnsi="Wingdings" w:hint="default"/>
      </w:rPr>
    </w:lvl>
    <w:lvl w:ilvl="6">
      <w:start w:val="1"/>
      <w:numFmt w:val="bullet"/>
      <w:lvlText w:val=""/>
      <w:lvlJc w:val="left"/>
      <w:pPr>
        <w:tabs>
          <w:tab w:val="num" w:pos="5735"/>
        </w:tabs>
        <w:ind w:left="5735" w:hanging="360"/>
      </w:pPr>
      <w:rPr>
        <w:rFonts w:ascii="Symbol" w:hAnsi="Symbol" w:hint="default"/>
      </w:rPr>
    </w:lvl>
    <w:lvl w:ilvl="7">
      <w:start w:val="1"/>
      <w:numFmt w:val="bullet"/>
      <w:lvlText w:val="o"/>
      <w:lvlJc w:val="left"/>
      <w:pPr>
        <w:tabs>
          <w:tab w:val="num" w:pos="6455"/>
        </w:tabs>
        <w:ind w:left="6455" w:hanging="360"/>
      </w:pPr>
      <w:rPr>
        <w:rFonts w:ascii="Courier New" w:hAnsi="Courier New" w:cs="Courier New" w:hint="default"/>
      </w:rPr>
    </w:lvl>
    <w:lvl w:ilvl="8">
      <w:start w:val="1"/>
      <w:numFmt w:val="bullet"/>
      <w:lvlText w:val=""/>
      <w:lvlJc w:val="left"/>
      <w:pPr>
        <w:tabs>
          <w:tab w:val="num" w:pos="7175"/>
        </w:tabs>
        <w:ind w:left="7175" w:hanging="360"/>
      </w:pPr>
      <w:rPr>
        <w:rFonts w:ascii="Wingdings" w:hAnsi="Wingdings" w:hint="default"/>
      </w:rPr>
    </w:lvl>
  </w:abstractNum>
  <w:abstractNum w:abstractNumId="6" w15:restartNumberingAfterBreak="0">
    <w:nsid w:val="1B137099"/>
    <w:multiLevelType w:val="hybridMultilevel"/>
    <w:tmpl w:val="AA90F3A4"/>
    <w:lvl w:ilvl="0" w:tplc="0C090005">
      <w:start w:val="1"/>
      <w:numFmt w:val="bullet"/>
      <w:lvlText w:val=""/>
      <w:lvlJc w:val="left"/>
      <w:pPr>
        <w:ind w:left="836" w:hanging="360"/>
      </w:pPr>
      <w:rPr>
        <w:rFonts w:ascii="Wingdings" w:hAnsi="Wingdings" w:hint="default"/>
      </w:rPr>
    </w:lvl>
    <w:lvl w:ilvl="1" w:tplc="0C090003" w:tentative="1">
      <w:start w:val="1"/>
      <w:numFmt w:val="bullet"/>
      <w:lvlText w:val="o"/>
      <w:lvlJc w:val="left"/>
      <w:pPr>
        <w:ind w:left="1556" w:hanging="360"/>
      </w:pPr>
      <w:rPr>
        <w:rFonts w:ascii="Courier New" w:hAnsi="Courier New" w:cs="Courier New" w:hint="default"/>
      </w:rPr>
    </w:lvl>
    <w:lvl w:ilvl="2" w:tplc="0C090005" w:tentative="1">
      <w:start w:val="1"/>
      <w:numFmt w:val="bullet"/>
      <w:lvlText w:val=""/>
      <w:lvlJc w:val="left"/>
      <w:pPr>
        <w:ind w:left="2276" w:hanging="360"/>
      </w:pPr>
      <w:rPr>
        <w:rFonts w:ascii="Wingdings" w:hAnsi="Wingdings" w:hint="default"/>
      </w:rPr>
    </w:lvl>
    <w:lvl w:ilvl="3" w:tplc="0C090001" w:tentative="1">
      <w:start w:val="1"/>
      <w:numFmt w:val="bullet"/>
      <w:lvlText w:val=""/>
      <w:lvlJc w:val="left"/>
      <w:pPr>
        <w:ind w:left="2996" w:hanging="360"/>
      </w:pPr>
      <w:rPr>
        <w:rFonts w:ascii="Symbol" w:hAnsi="Symbol" w:hint="default"/>
      </w:rPr>
    </w:lvl>
    <w:lvl w:ilvl="4" w:tplc="0C090003" w:tentative="1">
      <w:start w:val="1"/>
      <w:numFmt w:val="bullet"/>
      <w:lvlText w:val="o"/>
      <w:lvlJc w:val="left"/>
      <w:pPr>
        <w:ind w:left="3716" w:hanging="360"/>
      </w:pPr>
      <w:rPr>
        <w:rFonts w:ascii="Courier New" w:hAnsi="Courier New" w:cs="Courier New" w:hint="default"/>
      </w:rPr>
    </w:lvl>
    <w:lvl w:ilvl="5" w:tplc="0C090005" w:tentative="1">
      <w:start w:val="1"/>
      <w:numFmt w:val="bullet"/>
      <w:lvlText w:val=""/>
      <w:lvlJc w:val="left"/>
      <w:pPr>
        <w:ind w:left="4436" w:hanging="360"/>
      </w:pPr>
      <w:rPr>
        <w:rFonts w:ascii="Wingdings" w:hAnsi="Wingdings" w:hint="default"/>
      </w:rPr>
    </w:lvl>
    <w:lvl w:ilvl="6" w:tplc="0C090001" w:tentative="1">
      <w:start w:val="1"/>
      <w:numFmt w:val="bullet"/>
      <w:lvlText w:val=""/>
      <w:lvlJc w:val="left"/>
      <w:pPr>
        <w:ind w:left="5156" w:hanging="360"/>
      </w:pPr>
      <w:rPr>
        <w:rFonts w:ascii="Symbol" w:hAnsi="Symbol" w:hint="default"/>
      </w:rPr>
    </w:lvl>
    <w:lvl w:ilvl="7" w:tplc="0C090003" w:tentative="1">
      <w:start w:val="1"/>
      <w:numFmt w:val="bullet"/>
      <w:lvlText w:val="o"/>
      <w:lvlJc w:val="left"/>
      <w:pPr>
        <w:ind w:left="5876" w:hanging="360"/>
      </w:pPr>
      <w:rPr>
        <w:rFonts w:ascii="Courier New" w:hAnsi="Courier New" w:cs="Courier New" w:hint="default"/>
      </w:rPr>
    </w:lvl>
    <w:lvl w:ilvl="8" w:tplc="0C090005" w:tentative="1">
      <w:start w:val="1"/>
      <w:numFmt w:val="bullet"/>
      <w:lvlText w:val=""/>
      <w:lvlJc w:val="left"/>
      <w:pPr>
        <w:ind w:left="6596" w:hanging="360"/>
      </w:pPr>
      <w:rPr>
        <w:rFonts w:ascii="Wingdings" w:hAnsi="Wingdings" w:hint="default"/>
      </w:rPr>
    </w:lvl>
  </w:abstractNum>
  <w:abstractNum w:abstractNumId="7" w15:restartNumberingAfterBreak="0">
    <w:nsid w:val="219170D1"/>
    <w:multiLevelType w:val="singleLevel"/>
    <w:tmpl w:val="253CD8B6"/>
    <w:lvl w:ilvl="0">
      <w:start w:val="1"/>
      <w:numFmt w:val="decimal"/>
      <w:lvlText w:val="%1."/>
      <w:lvlJc w:val="left"/>
      <w:pPr>
        <w:ind w:left="360" w:hanging="360"/>
      </w:pPr>
      <w:rPr>
        <w:rFonts w:hint="default"/>
        <w:b w:val="0"/>
      </w:rPr>
    </w:lvl>
  </w:abstractNum>
  <w:abstractNum w:abstractNumId="8" w15:restartNumberingAfterBreak="0">
    <w:nsid w:val="239B2298"/>
    <w:multiLevelType w:val="multilevel"/>
    <w:tmpl w:val="97B0D484"/>
    <w:lvl w:ilvl="0">
      <w:start w:val="6"/>
      <w:numFmt w:val="bullet"/>
      <w:lvlText w:val="-"/>
      <w:lvlJc w:val="left"/>
      <w:pPr>
        <w:tabs>
          <w:tab w:val="num" w:pos="1262"/>
        </w:tabs>
        <w:ind w:left="567" w:hanging="567"/>
      </w:pPr>
      <w:rPr>
        <w:rFonts w:ascii="Arial" w:eastAsia="Times New Roman" w:hAnsi="Arial" w:cs="Arial" w:hint="default"/>
      </w:rPr>
    </w:lvl>
    <w:lvl w:ilvl="1">
      <w:start w:val="1"/>
      <w:numFmt w:val="bullet"/>
      <w:lvlText w:val="–"/>
      <w:lvlJc w:val="left"/>
      <w:pPr>
        <w:tabs>
          <w:tab w:val="num" w:pos="1829"/>
        </w:tabs>
        <w:ind w:left="1134" w:hanging="567"/>
      </w:pPr>
      <w:rPr>
        <w:rFonts w:ascii="Arial" w:hAnsi="Arial" w:hint="default"/>
        <w:sz w:val="18"/>
      </w:rPr>
    </w:lvl>
    <w:lvl w:ilvl="2">
      <w:start w:val="1"/>
      <w:numFmt w:val="bullet"/>
      <w:lvlText w:val="–"/>
      <w:lvlJc w:val="left"/>
      <w:pPr>
        <w:tabs>
          <w:tab w:val="num" w:pos="2254"/>
        </w:tabs>
        <w:ind w:left="2254" w:hanging="425"/>
      </w:pPr>
      <w:rPr>
        <w:rFonts w:ascii="Arial" w:hAnsi="Arial" w:hint="default"/>
        <w:sz w:val="18"/>
      </w:rPr>
    </w:lvl>
    <w:lvl w:ilvl="3">
      <w:start w:val="1"/>
      <w:numFmt w:val="bullet"/>
      <w:lvlText w:val=""/>
      <w:lvlJc w:val="left"/>
      <w:pPr>
        <w:tabs>
          <w:tab w:val="num" w:pos="3575"/>
        </w:tabs>
        <w:ind w:left="3575" w:hanging="360"/>
      </w:pPr>
      <w:rPr>
        <w:rFonts w:ascii="Symbol" w:hAnsi="Symbol" w:hint="default"/>
      </w:rPr>
    </w:lvl>
    <w:lvl w:ilvl="4">
      <w:start w:val="1"/>
      <w:numFmt w:val="bullet"/>
      <w:lvlText w:val="o"/>
      <w:lvlJc w:val="left"/>
      <w:pPr>
        <w:tabs>
          <w:tab w:val="num" w:pos="4295"/>
        </w:tabs>
        <w:ind w:left="4295" w:hanging="360"/>
      </w:pPr>
      <w:rPr>
        <w:rFonts w:ascii="Courier New" w:hAnsi="Courier New" w:cs="Courier New" w:hint="default"/>
      </w:rPr>
    </w:lvl>
    <w:lvl w:ilvl="5">
      <w:start w:val="1"/>
      <w:numFmt w:val="bullet"/>
      <w:lvlText w:val=""/>
      <w:lvlJc w:val="left"/>
      <w:pPr>
        <w:tabs>
          <w:tab w:val="num" w:pos="5015"/>
        </w:tabs>
        <w:ind w:left="5015" w:hanging="360"/>
      </w:pPr>
      <w:rPr>
        <w:rFonts w:ascii="Wingdings" w:hAnsi="Wingdings" w:hint="default"/>
      </w:rPr>
    </w:lvl>
    <w:lvl w:ilvl="6">
      <w:start w:val="1"/>
      <w:numFmt w:val="bullet"/>
      <w:lvlText w:val=""/>
      <w:lvlJc w:val="left"/>
      <w:pPr>
        <w:tabs>
          <w:tab w:val="num" w:pos="5735"/>
        </w:tabs>
        <w:ind w:left="5735" w:hanging="360"/>
      </w:pPr>
      <w:rPr>
        <w:rFonts w:ascii="Symbol" w:hAnsi="Symbol" w:hint="default"/>
      </w:rPr>
    </w:lvl>
    <w:lvl w:ilvl="7">
      <w:start w:val="1"/>
      <w:numFmt w:val="bullet"/>
      <w:lvlText w:val="o"/>
      <w:lvlJc w:val="left"/>
      <w:pPr>
        <w:tabs>
          <w:tab w:val="num" w:pos="6455"/>
        </w:tabs>
        <w:ind w:left="6455" w:hanging="360"/>
      </w:pPr>
      <w:rPr>
        <w:rFonts w:ascii="Courier New" w:hAnsi="Courier New" w:cs="Courier New" w:hint="default"/>
      </w:rPr>
    </w:lvl>
    <w:lvl w:ilvl="8">
      <w:start w:val="1"/>
      <w:numFmt w:val="bullet"/>
      <w:lvlText w:val=""/>
      <w:lvlJc w:val="left"/>
      <w:pPr>
        <w:tabs>
          <w:tab w:val="num" w:pos="7175"/>
        </w:tabs>
        <w:ind w:left="7175" w:hanging="360"/>
      </w:pPr>
      <w:rPr>
        <w:rFonts w:ascii="Wingdings" w:hAnsi="Wingdings" w:hint="default"/>
      </w:rPr>
    </w:lvl>
  </w:abstractNum>
  <w:abstractNum w:abstractNumId="9" w15:restartNumberingAfterBreak="0">
    <w:nsid w:val="24E644E7"/>
    <w:multiLevelType w:val="hybridMultilevel"/>
    <w:tmpl w:val="124405FC"/>
    <w:lvl w:ilvl="0" w:tplc="5A363574">
      <w:start w:val="6"/>
      <w:numFmt w:val="bullet"/>
      <w:lvlText w:val="-"/>
      <w:lvlJc w:val="left"/>
      <w:pPr>
        <w:ind w:left="360" w:hanging="360"/>
      </w:pPr>
      <w:rPr>
        <w:rFonts w:ascii="Arial" w:eastAsia="Times New Roman" w:hAnsi="Arial" w:cs="Aria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2DBD5924"/>
    <w:multiLevelType w:val="hybridMultilevel"/>
    <w:tmpl w:val="14426FE8"/>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E6343A3"/>
    <w:multiLevelType w:val="multilevel"/>
    <w:tmpl w:val="5978DB2A"/>
    <w:lvl w:ilvl="0">
      <w:start w:val="1"/>
      <w:numFmt w:val="decimal"/>
      <w:lvlText w:val="%1."/>
      <w:lvlJc w:val="left"/>
      <w:pPr>
        <w:tabs>
          <w:tab w:val="num" w:pos="567"/>
        </w:tabs>
        <w:ind w:left="567" w:hanging="567"/>
      </w:pPr>
      <w:rPr>
        <w:rFonts w:ascii="Arial" w:hAnsi="Arial" w:hint="default"/>
        <w:b w:val="0"/>
        <w:i w:val="0"/>
        <w:sz w:val="20"/>
        <w:szCs w:val="20"/>
      </w:rPr>
    </w:lvl>
    <w:lvl w:ilvl="1">
      <w:start w:val="1"/>
      <w:numFmt w:val="lowerLetter"/>
      <w:lvlText w:val="(%2)"/>
      <w:lvlJc w:val="left"/>
      <w:pPr>
        <w:tabs>
          <w:tab w:val="num" w:pos="1134"/>
        </w:tabs>
        <w:ind w:left="1134" w:hanging="567"/>
      </w:pPr>
      <w:rPr>
        <w:rFonts w:hint="default"/>
        <w:b w:val="0"/>
        <w:i w:val="0"/>
        <w:sz w:val="24"/>
      </w:rPr>
    </w:lvl>
    <w:lvl w:ilvl="2">
      <w:start w:val="1"/>
      <w:numFmt w:val="lowerRoman"/>
      <w:lvlText w:val="(%3)"/>
      <w:lvlJc w:val="left"/>
      <w:pPr>
        <w:tabs>
          <w:tab w:val="num" w:pos="1701"/>
        </w:tabs>
        <w:ind w:left="1985" w:hanging="851"/>
      </w:pPr>
      <w:rPr>
        <w:rFonts w:ascii="Arial" w:hAnsi="Arial" w:hint="default"/>
        <w:b w:val="0"/>
        <w:i w:val="0"/>
        <w:sz w:val="24"/>
      </w:rPr>
    </w:lvl>
    <w:lvl w:ilvl="3">
      <w:start w:val="1"/>
      <w:numFmt w:val="bullet"/>
      <w:lvlText w:val=""/>
      <w:lvlJc w:val="left"/>
      <w:pPr>
        <w:tabs>
          <w:tab w:val="num" w:pos="1985"/>
        </w:tabs>
        <w:ind w:left="2552" w:hanging="567"/>
      </w:pPr>
      <w:rPr>
        <w:rFonts w:ascii="Wingdings" w:hAnsi="Wingdings" w:hint="default"/>
      </w:rPr>
    </w:lvl>
    <w:lvl w:ilvl="4">
      <w:start w:val="1"/>
      <w:numFmt w:val="none"/>
      <w:lvlText w:val=""/>
      <w:lvlJc w:val="left"/>
      <w:pPr>
        <w:ind w:left="0" w:firstLine="0"/>
      </w:pPr>
      <w:rPr>
        <w:rFonts w:hint="default"/>
        <w:color w:val="auto"/>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33370DCA"/>
    <w:multiLevelType w:val="hybridMultilevel"/>
    <w:tmpl w:val="0AE2D82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453124C"/>
    <w:multiLevelType w:val="hybridMultilevel"/>
    <w:tmpl w:val="3C364DF6"/>
    <w:lvl w:ilvl="0" w:tplc="169A946C">
      <w:start w:val="1"/>
      <w:numFmt w:val="bullet"/>
      <w:lvlText w:val=""/>
      <w:lvlJc w:val="left"/>
      <w:pPr>
        <w:ind w:left="1080" w:hanging="360"/>
      </w:pPr>
      <w:rPr>
        <w:rFonts w:ascii="Symbol" w:hAnsi="Symbol" w:hint="default"/>
        <w:sz w:val="22"/>
        <w:szCs w:val="22"/>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348D3312"/>
    <w:multiLevelType w:val="multilevel"/>
    <w:tmpl w:val="F404C53E"/>
    <w:lvl w:ilvl="0">
      <w:start w:val="6"/>
      <w:numFmt w:val="bullet"/>
      <w:lvlText w:val="-"/>
      <w:lvlJc w:val="left"/>
      <w:pPr>
        <w:tabs>
          <w:tab w:val="num" w:pos="1262"/>
        </w:tabs>
        <w:ind w:left="567" w:hanging="567"/>
      </w:pPr>
      <w:rPr>
        <w:rFonts w:ascii="Arial" w:eastAsia="Times New Roman" w:hAnsi="Arial" w:cs="Arial" w:hint="default"/>
      </w:rPr>
    </w:lvl>
    <w:lvl w:ilvl="1">
      <w:start w:val="1"/>
      <w:numFmt w:val="bullet"/>
      <w:lvlText w:val="–"/>
      <w:lvlJc w:val="left"/>
      <w:pPr>
        <w:tabs>
          <w:tab w:val="num" w:pos="1829"/>
        </w:tabs>
        <w:ind w:left="1134" w:hanging="567"/>
      </w:pPr>
      <w:rPr>
        <w:rFonts w:ascii="Arial" w:hAnsi="Arial" w:hint="default"/>
        <w:sz w:val="18"/>
      </w:rPr>
    </w:lvl>
    <w:lvl w:ilvl="2">
      <w:start w:val="1"/>
      <w:numFmt w:val="bullet"/>
      <w:lvlText w:val="–"/>
      <w:lvlJc w:val="left"/>
      <w:pPr>
        <w:tabs>
          <w:tab w:val="num" w:pos="2254"/>
        </w:tabs>
        <w:ind w:left="2254" w:hanging="425"/>
      </w:pPr>
      <w:rPr>
        <w:rFonts w:ascii="Arial" w:hAnsi="Arial" w:hint="default"/>
        <w:sz w:val="18"/>
      </w:rPr>
    </w:lvl>
    <w:lvl w:ilvl="3">
      <w:start w:val="1"/>
      <w:numFmt w:val="bullet"/>
      <w:lvlText w:val=""/>
      <w:lvlJc w:val="left"/>
      <w:pPr>
        <w:tabs>
          <w:tab w:val="num" w:pos="3575"/>
        </w:tabs>
        <w:ind w:left="3575" w:hanging="360"/>
      </w:pPr>
      <w:rPr>
        <w:rFonts w:ascii="Symbol" w:hAnsi="Symbol" w:hint="default"/>
      </w:rPr>
    </w:lvl>
    <w:lvl w:ilvl="4">
      <w:start w:val="1"/>
      <w:numFmt w:val="bullet"/>
      <w:lvlText w:val="o"/>
      <w:lvlJc w:val="left"/>
      <w:pPr>
        <w:tabs>
          <w:tab w:val="num" w:pos="4295"/>
        </w:tabs>
        <w:ind w:left="4295" w:hanging="360"/>
      </w:pPr>
      <w:rPr>
        <w:rFonts w:ascii="Courier New" w:hAnsi="Courier New" w:cs="Courier New" w:hint="default"/>
      </w:rPr>
    </w:lvl>
    <w:lvl w:ilvl="5">
      <w:start w:val="1"/>
      <w:numFmt w:val="bullet"/>
      <w:lvlText w:val=""/>
      <w:lvlJc w:val="left"/>
      <w:pPr>
        <w:tabs>
          <w:tab w:val="num" w:pos="5015"/>
        </w:tabs>
        <w:ind w:left="5015" w:hanging="360"/>
      </w:pPr>
      <w:rPr>
        <w:rFonts w:ascii="Wingdings" w:hAnsi="Wingdings" w:hint="default"/>
      </w:rPr>
    </w:lvl>
    <w:lvl w:ilvl="6">
      <w:start w:val="1"/>
      <w:numFmt w:val="bullet"/>
      <w:lvlText w:val=""/>
      <w:lvlJc w:val="left"/>
      <w:pPr>
        <w:tabs>
          <w:tab w:val="num" w:pos="5735"/>
        </w:tabs>
        <w:ind w:left="5735" w:hanging="360"/>
      </w:pPr>
      <w:rPr>
        <w:rFonts w:ascii="Symbol" w:hAnsi="Symbol" w:hint="default"/>
      </w:rPr>
    </w:lvl>
    <w:lvl w:ilvl="7">
      <w:start w:val="1"/>
      <w:numFmt w:val="bullet"/>
      <w:lvlText w:val="o"/>
      <w:lvlJc w:val="left"/>
      <w:pPr>
        <w:tabs>
          <w:tab w:val="num" w:pos="6455"/>
        </w:tabs>
        <w:ind w:left="6455" w:hanging="360"/>
      </w:pPr>
      <w:rPr>
        <w:rFonts w:ascii="Courier New" w:hAnsi="Courier New" w:cs="Courier New" w:hint="default"/>
      </w:rPr>
    </w:lvl>
    <w:lvl w:ilvl="8">
      <w:start w:val="1"/>
      <w:numFmt w:val="bullet"/>
      <w:lvlText w:val=""/>
      <w:lvlJc w:val="left"/>
      <w:pPr>
        <w:tabs>
          <w:tab w:val="num" w:pos="7175"/>
        </w:tabs>
        <w:ind w:left="7175" w:hanging="360"/>
      </w:pPr>
      <w:rPr>
        <w:rFonts w:ascii="Wingdings" w:hAnsi="Wingdings" w:hint="default"/>
      </w:rPr>
    </w:lvl>
  </w:abstractNum>
  <w:abstractNum w:abstractNumId="15" w15:restartNumberingAfterBreak="0">
    <w:nsid w:val="3CB52F81"/>
    <w:multiLevelType w:val="hybridMultilevel"/>
    <w:tmpl w:val="17348EBA"/>
    <w:lvl w:ilvl="0" w:tplc="5A363574">
      <w:start w:val="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D565B2D"/>
    <w:multiLevelType w:val="hybridMultilevel"/>
    <w:tmpl w:val="94F04C98"/>
    <w:lvl w:ilvl="0" w:tplc="4D088662">
      <w:start w:val="1"/>
      <w:numFmt w:val="bullet"/>
      <w:pStyle w:val="StyleListBulletArial10pt"/>
      <w:lvlText w:val=""/>
      <w:lvlJc w:val="left"/>
      <w:pPr>
        <w:tabs>
          <w:tab w:val="num" w:pos="360"/>
        </w:tabs>
        <w:ind w:left="360" w:hanging="360"/>
      </w:pPr>
      <w:rPr>
        <w:rFonts w:ascii="Wingdings" w:hAnsi="Wingdings" w:hint="default"/>
      </w:rPr>
    </w:lvl>
    <w:lvl w:ilvl="1" w:tplc="0C090001">
      <w:start w:val="1"/>
      <w:numFmt w:val="bullet"/>
      <w:lvlText w:val=""/>
      <w:lvlJc w:val="left"/>
      <w:pPr>
        <w:tabs>
          <w:tab w:val="num" w:pos="1080"/>
        </w:tabs>
        <w:ind w:left="1080" w:hanging="360"/>
      </w:pPr>
      <w:rPr>
        <w:rFonts w:ascii="Symbol" w:hAnsi="Symbol" w:hint="default"/>
      </w:rPr>
    </w:lvl>
    <w:lvl w:ilvl="2" w:tplc="04090001">
      <w:start w:val="1"/>
      <w:numFmt w:val="bullet"/>
      <w:lvlText w:val=""/>
      <w:lvlJc w:val="left"/>
      <w:pPr>
        <w:tabs>
          <w:tab w:val="num" w:pos="1980"/>
        </w:tabs>
        <w:ind w:left="1980" w:hanging="360"/>
      </w:pPr>
      <w:rPr>
        <w:rFonts w:ascii="Symbol" w:hAnsi="Symbol" w:hint="default"/>
      </w:rPr>
    </w:lvl>
    <w:lvl w:ilvl="3" w:tplc="0C09000F">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7" w15:restartNumberingAfterBreak="0">
    <w:nsid w:val="3F6A0F9F"/>
    <w:multiLevelType w:val="hybridMultilevel"/>
    <w:tmpl w:val="DD988BE2"/>
    <w:lvl w:ilvl="0" w:tplc="E2E406BC">
      <w:start w:val="1"/>
      <w:numFmt w:val="decimal"/>
      <w:pStyle w:val="RowNumbered"/>
      <w:lvlText w:val="%1."/>
      <w:lvlJc w:val="left"/>
      <w:pPr>
        <w:ind w:left="360" w:hanging="360"/>
      </w:pPr>
      <w:rPr>
        <w:rFonts w:hint="default"/>
      </w:rPr>
    </w:lvl>
    <w:lvl w:ilvl="1" w:tplc="C4BE6954" w:tentative="1">
      <w:start w:val="1"/>
      <w:numFmt w:val="lowerLetter"/>
      <w:lvlText w:val="%2."/>
      <w:lvlJc w:val="left"/>
      <w:pPr>
        <w:ind w:left="1440" w:hanging="360"/>
      </w:pPr>
    </w:lvl>
    <w:lvl w:ilvl="2" w:tplc="3898A18A" w:tentative="1">
      <w:start w:val="1"/>
      <w:numFmt w:val="lowerRoman"/>
      <w:lvlText w:val="%3."/>
      <w:lvlJc w:val="right"/>
      <w:pPr>
        <w:ind w:left="2160" w:hanging="180"/>
      </w:pPr>
    </w:lvl>
    <w:lvl w:ilvl="3" w:tplc="D2D49B34" w:tentative="1">
      <w:start w:val="1"/>
      <w:numFmt w:val="decimal"/>
      <w:lvlText w:val="%4."/>
      <w:lvlJc w:val="left"/>
      <w:pPr>
        <w:ind w:left="2880" w:hanging="360"/>
      </w:pPr>
    </w:lvl>
    <w:lvl w:ilvl="4" w:tplc="86062C78" w:tentative="1">
      <w:start w:val="1"/>
      <w:numFmt w:val="lowerLetter"/>
      <w:lvlText w:val="%5."/>
      <w:lvlJc w:val="left"/>
      <w:pPr>
        <w:ind w:left="3600" w:hanging="360"/>
      </w:pPr>
    </w:lvl>
    <w:lvl w:ilvl="5" w:tplc="877C08B2" w:tentative="1">
      <w:start w:val="1"/>
      <w:numFmt w:val="lowerRoman"/>
      <w:lvlText w:val="%6."/>
      <w:lvlJc w:val="right"/>
      <w:pPr>
        <w:ind w:left="4320" w:hanging="180"/>
      </w:pPr>
    </w:lvl>
    <w:lvl w:ilvl="6" w:tplc="D3528EE4" w:tentative="1">
      <w:start w:val="1"/>
      <w:numFmt w:val="decimal"/>
      <w:lvlText w:val="%7."/>
      <w:lvlJc w:val="left"/>
      <w:pPr>
        <w:ind w:left="5040" w:hanging="360"/>
      </w:pPr>
    </w:lvl>
    <w:lvl w:ilvl="7" w:tplc="21C4E4BC" w:tentative="1">
      <w:start w:val="1"/>
      <w:numFmt w:val="lowerLetter"/>
      <w:lvlText w:val="%8."/>
      <w:lvlJc w:val="left"/>
      <w:pPr>
        <w:ind w:left="5760" w:hanging="360"/>
      </w:pPr>
    </w:lvl>
    <w:lvl w:ilvl="8" w:tplc="8CCABC94" w:tentative="1">
      <w:start w:val="1"/>
      <w:numFmt w:val="lowerRoman"/>
      <w:lvlText w:val="%9."/>
      <w:lvlJc w:val="right"/>
      <w:pPr>
        <w:ind w:left="6480" w:hanging="180"/>
      </w:pPr>
    </w:lvl>
  </w:abstractNum>
  <w:abstractNum w:abstractNumId="18" w15:restartNumberingAfterBreak="0">
    <w:nsid w:val="40D31584"/>
    <w:multiLevelType w:val="hybridMultilevel"/>
    <w:tmpl w:val="42E47D9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2324216"/>
    <w:multiLevelType w:val="hybridMultilevel"/>
    <w:tmpl w:val="F618BFA6"/>
    <w:lvl w:ilvl="0" w:tplc="D8F2509E">
      <w:start w:val="1"/>
      <w:numFmt w:val="decimal"/>
      <w:pStyle w:val="RowNumberedB"/>
      <w:lvlText w:val="%1."/>
      <w:lvlJc w:val="left"/>
      <w:pPr>
        <w:ind w:left="720" w:hanging="360"/>
      </w:pPr>
      <w:rPr>
        <w:rFonts w:hint="default"/>
        <w:sz w:val="20"/>
        <w:szCs w:val="2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6B95CD3"/>
    <w:multiLevelType w:val="hybridMultilevel"/>
    <w:tmpl w:val="91AE591C"/>
    <w:lvl w:ilvl="0" w:tplc="BD8C16FE">
      <w:numFmt w:val="bullet"/>
      <w:lvlText w:val="-"/>
      <w:lvlJc w:val="left"/>
      <w:pPr>
        <w:ind w:left="836" w:hanging="360"/>
      </w:pPr>
      <w:rPr>
        <w:rFonts w:ascii="Arial" w:eastAsia="Times New Roman" w:hAnsi="Arial" w:cs="Arial" w:hint="default"/>
      </w:rPr>
    </w:lvl>
    <w:lvl w:ilvl="1" w:tplc="0C090003" w:tentative="1">
      <w:start w:val="1"/>
      <w:numFmt w:val="bullet"/>
      <w:lvlText w:val="o"/>
      <w:lvlJc w:val="left"/>
      <w:pPr>
        <w:ind w:left="1556" w:hanging="360"/>
      </w:pPr>
      <w:rPr>
        <w:rFonts w:ascii="Courier New" w:hAnsi="Courier New" w:cs="Courier New" w:hint="default"/>
      </w:rPr>
    </w:lvl>
    <w:lvl w:ilvl="2" w:tplc="0C090005" w:tentative="1">
      <w:start w:val="1"/>
      <w:numFmt w:val="bullet"/>
      <w:lvlText w:val=""/>
      <w:lvlJc w:val="left"/>
      <w:pPr>
        <w:ind w:left="2276" w:hanging="360"/>
      </w:pPr>
      <w:rPr>
        <w:rFonts w:ascii="Wingdings" w:hAnsi="Wingdings" w:hint="default"/>
      </w:rPr>
    </w:lvl>
    <w:lvl w:ilvl="3" w:tplc="0C090001" w:tentative="1">
      <w:start w:val="1"/>
      <w:numFmt w:val="bullet"/>
      <w:lvlText w:val=""/>
      <w:lvlJc w:val="left"/>
      <w:pPr>
        <w:ind w:left="2996" w:hanging="360"/>
      </w:pPr>
      <w:rPr>
        <w:rFonts w:ascii="Symbol" w:hAnsi="Symbol" w:hint="default"/>
      </w:rPr>
    </w:lvl>
    <w:lvl w:ilvl="4" w:tplc="0C090003" w:tentative="1">
      <w:start w:val="1"/>
      <w:numFmt w:val="bullet"/>
      <w:lvlText w:val="o"/>
      <w:lvlJc w:val="left"/>
      <w:pPr>
        <w:ind w:left="3716" w:hanging="360"/>
      </w:pPr>
      <w:rPr>
        <w:rFonts w:ascii="Courier New" w:hAnsi="Courier New" w:cs="Courier New" w:hint="default"/>
      </w:rPr>
    </w:lvl>
    <w:lvl w:ilvl="5" w:tplc="0C090005" w:tentative="1">
      <w:start w:val="1"/>
      <w:numFmt w:val="bullet"/>
      <w:lvlText w:val=""/>
      <w:lvlJc w:val="left"/>
      <w:pPr>
        <w:ind w:left="4436" w:hanging="360"/>
      </w:pPr>
      <w:rPr>
        <w:rFonts w:ascii="Wingdings" w:hAnsi="Wingdings" w:hint="default"/>
      </w:rPr>
    </w:lvl>
    <w:lvl w:ilvl="6" w:tplc="0C090001" w:tentative="1">
      <w:start w:val="1"/>
      <w:numFmt w:val="bullet"/>
      <w:lvlText w:val=""/>
      <w:lvlJc w:val="left"/>
      <w:pPr>
        <w:ind w:left="5156" w:hanging="360"/>
      </w:pPr>
      <w:rPr>
        <w:rFonts w:ascii="Symbol" w:hAnsi="Symbol" w:hint="default"/>
      </w:rPr>
    </w:lvl>
    <w:lvl w:ilvl="7" w:tplc="0C090003" w:tentative="1">
      <w:start w:val="1"/>
      <w:numFmt w:val="bullet"/>
      <w:lvlText w:val="o"/>
      <w:lvlJc w:val="left"/>
      <w:pPr>
        <w:ind w:left="5876" w:hanging="360"/>
      </w:pPr>
      <w:rPr>
        <w:rFonts w:ascii="Courier New" w:hAnsi="Courier New" w:cs="Courier New" w:hint="default"/>
      </w:rPr>
    </w:lvl>
    <w:lvl w:ilvl="8" w:tplc="0C090005" w:tentative="1">
      <w:start w:val="1"/>
      <w:numFmt w:val="bullet"/>
      <w:lvlText w:val=""/>
      <w:lvlJc w:val="left"/>
      <w:pPr>
        <w:ind w:left="6596" w:hanging="360"/>
      </w:pPr>
      <w:rPr>
        <w:rFonts w:ascii="Wingdings" w:hAnsi="Wingdings" w:hint="default"/>
      </w:rPr>
    </w:lvl>
  </w:abstractNum>
  <w:abstractNum w:abstractNumId="21" w15:restartNumberingAfterBreak="0">
    <w:nsid w:val="4D4B0370"/>
    <w:multiLevelType w:val="hybridMultilevel"/>
    <w:tmpl w:val="35D248BA"/>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4F9426D0"/>
    <w:multiLevelType w:val="multilevel"/>
    <w:tmpl w:val="5B0C34E0"/>
    <w:lvl w:ilvl="0">
      <w:numFmt w:val="bullet"/>
      <w:lvlText w:val="-"/>
      <w:lvlJc w:val="left"/>
      <w:pPr>
        <w:tabs>
          <w:tab w:val="num" w:pos="1262"/>
        </w:tabs>
        <w:ind w:left="567" w:hanging="567"/>
      </w:pPr>
      <w:rPr>
        <w:rFonts w:ascii="Arial" w:eastAsia="Times New Roman" w:hAnsi="Arial" w:cs="Arial" w:hint="default"/>
        <w:sz w:val="20"/>
        <w:szCs w:val="20"/>
      </w:rPr>
    </w:lvl>
    <w:lvl w:ilvl="1">
      <w:start w:val="1"/>
      <w:numFmt w:val="bullet"/>
      <w:lvlText w:val="–"/>
      <w:lvlJc w:val="left"/>
      <w:pPr>
        <w:tabs>
          <w:tab w:val="num" w:pos="1829"/>
        </w:tabs>
        <w:ind w:left="1134" w:hanging="567"/>
      </w:pPr>
      <w:rPr>
        <w:rFonts w:ascii="Arial" w:hAnsi="Arial" w:hint="default"/>
        <w:sz w:val="18"/>
      </w:rPr>
    </w:lvl>
    <w:lvl w:ilvl="2">
      <w:start w:val="1"/>
      <w:numFmt w:val="bullet"/>
      <w:lvlText w:val="–"/>
      <w:lvlJc w:val="left"/>
      <w:pPr>
        <w:tabs>
          <w:tab w:val="num" w:pos="2254"/>
        </w:tabs>
        <w:ind w:left="2254" w:hanging="425"/>
      </w:pPr>
      <w:rPr>
        <w:rFonts w:ascii="Arial" w:hAnsi="Arial" w:hint="default"/>
        <w:sz w:val="18"/>
      </w:rPr>
    </w:lvl>
    <w:lvl w:ilvl="3">
      <w:start w:val="1"/>
      <w:numFmt w:val="bullet"/>
      <w:lvlText w:val=""/>
      <w:lvlJc w:val="left"/>
      <w:pPr>
        <w:tabs>
          <w:tab w:val="num" w:pos="3575"/>
        </w:tabs>
        <w:ind w:left="3575" w:hanging="360"/>
      </w:pPr>
      <w:rPr>
        <w:rFonts w:ascii="Symbol" w:hAnsi="Symbol" w:hint="default"/>
      </w:rPr>
    </w:lvl>
    <w:lvl w:ilvl="4">
      <w:start w:val="1"/>
      <w:numFmt w:val="bullet"/>
      <w:lvlText w:val="o"/>
      <w:lvlJc w:val="left"/>
      <w:pPr>
        <w:tabs>
          <w:tab w:val="num" w:pos="4295"/>
        </w:tabs>
        <w:ind w:left="4295" w:hanging="360"/>
      </w:pPr>
      <w:rPr>
        <w:rFonts w:ascii="Courier New" w:hAnsi="Courier New" w:cs="Courier New" w:hint="default"/>
      </w:rPr>
    </w:lvl>
    <w:lvl w:ilvl="5">
      <w:start w:val="1"/>
      <w:numFmt w:val="bullet"/>
      <w:lvlText w:val=""/>
      <w:lvlJc w:val="left"/>
      <w:pPr>
        <w:tabs>
          <w:tab w:val="num" w:pos="5015"/>
        </w:tabs>
        <w:ind w:left="5015" w:hanging="360"/>
      </w:pPr>
      <w:rPr>
        <w:rFonts w:ascii="Wingdings" w:hAnsi="Wingdings" w:hint="default"/>
      </w:rPr>
    </w:lvl>
    <w:lvl w:ilvl="6">
      <w:start w:val="1"/>
      <w:numFmt w:val="bullet"/>
      <w:lvlText w:val=""/>
      <w:lvlJc w:val="left"/>
      <w:pPr>
        <w:tabs>
          <w:tab w:val="num" w:pos="5735"/>
        </w:tabs>
        <w:ind w:left="5735" w:hanging="360"/>
      </w:pPr>
      <w:rPr>
        <w:rFonts w:ascii="Symbol" w:hAnsi="Symbol" w:hint="default"/>
      </w:rPr>
    </w:lvl>
    <w:lvl w:ilvl="7">
      <w:start w:val="1"/>
      <w:numFmt w:val="bullet"/>
      <w:lvlText w:val="o"/>
      <w:lvlJc w:val="left"/>
      <w:pPr>
        <w:tabs>
          <w:tab w:val="num" w:pos="6455"/>
        </w:tabs>
        <w:ind w:left="6455" w:hanging="360"/>
      </w:pPr>
      <w:rPr>
        <w:rFonts w:ascii="Courier New" w:hAnsi="Courier New" w:cs="Courier New" w:hint="default"/>
      </w:rPr>
    </w:lvl>
    <w:lvl w:ilvl="8">
      <w:start w:val="1"/>
      <w:numFmt w:val="bullet"/>
      <w:lvlText w:val=""/>
      <w:lvlJc w:val="left"/>
      <w:pPr>
        <w:tabs>
          <w:tab w:val="num" w:pos="7175"/>
        </w:tabs>
        <w:ind w:left="7175" w:hanging="360"/>
      </w:pPr>
      <w:rPr>
        <w:rFonts w:ascii="Wingdings" w:hAnsi="Wingdings" w:hint="default"/>
      </w:rPr>
    </w:lvl>
  </w:abstractNum>
  <w:abstractNum w:abstractNumId="23" w15:restartNumberingAfterBreak="0">
    <w:nsid w:val="64165C09"/>
    <w:multiLevelType w:val="multilevel"/>
    <w:tmpl w:val="E24ACC7C"/>
    <w:lvl w:ilvl="0">
      <w:start w:val="1"/>
      <w:numFmt w:val="decimal"/>
      <w:lvlText w:val="%1."/>
      <w:lvlJc w:val="left"/>
      <w:pPr>
        <w:tabs>
          <w:tab w:val="num" w:pos="567"/>
        </w:tabs>
        <w:ind w:left="567" w:hanging="567"/>
      </w:pPr>
      <w:rPr>
        <w:rFonts w:hint="default"/>
        <w:b w:val="0"/>
        <w:i w:val="0"/>
        <w:sz w:val="22"/>
      </w:rPr>
    </w:lvl>
    <w:lvl w:ilvl="1">
      <w:start w:val="1"/>
      <w:numFmt w:val="lowerLetter"/>
      <w:pStyle w:val="RowNumbered2"/>
      <w:lvlText w:val="(%2)"/>
      <w:lvlJc w:val="left"/>
      <w:pPr>
        <w:tabs>
          <w:tab w:val="num" w:pos="1134"/>
        </w:tabs>
        <w:ind w:left="1134" w:hanging="567"/>
      </w:pPr>
      <w:rPr>
        <w:rFonts w:hint="default"/>
        <w:b w:val="0"/>
        <w:i w:val="0"/>
        <w:sz w:val="24"/>
      </w:rPr>
    </w:lvl>
    <w:lvl w:ilvl="2">
      <w:start w:val="1"/>
      <w:numFmt w:val="lowerRoman"/>
      <w:pStyle w:val="RowNumbered3"/>
      <w:lvlText w:val="(%3)"/>
      <w:lvlJc w:val="left"/>
      <w:pPr>
        <w:tabs>
          <w:tab w:val="num" w:pos="1701"/>
        </w:tabs>
        <w:ind w:left="1985" w:hanging="851"/>
      </w:pPr>
      <w:rPr>
        <w:rFonts w:ascii="Arial" w:hAnsi="Arial" w:hint="default"/>
        <w:b w:val="0"/>
        <w:i w:val="0"/>
        <w:sz w:val="24"/>
      </w:rPr>
    </w:lvl>
    <w:lvl w:ilvl="3">
      <w:start w:val="1"/>
      <w:numFmt w:val="bullet"/>
      <w:lvlText w:val=""/>
      <w:lvlJc w:val="left"/>
      <w:pPr>
        <w:tabs>
          <w:tab w:val="num" w:pos="1985"/>
        </w:tabs>
        <w:ind w:left="2552" w:hanging="567"/>
      </w:pPr>
      <w:rPr>
        <w:rFonts w:ascii="Wingdings" w:hAnsi="Wingdings" w:hint="default"/>
      </w:rPr>
    </w:lvl>
    <w:lvl w:ilvl="4">
      <w:start w:val="1"/>
      <w:numFmt w:val="none"/>
      <w:lvlText w:val=""/>
      <w:lvlJc w:val="left"/>
      <w:pPr>
        <w:ind w:left="0" w:firstLine="0"/>
      </w:pPr>
      <w:rPr>
        <w:rFonts w:hint="default"/>
        <w:color w:val="auto"/>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4" w15:restartNumberingAfterBreak="0">
    <w:nsid w:val="64D62AD3"/>
    <w:multiLevelType w:val="hybridMultilevel"/>
    <w:tmpl w:val="C09CDB60"/>
    <w:lvl w:ilvl="0" w:tplc="4E325EB4">
      <w:start w:val="1"/>
      <w:numFmt w:val="bullet"/>
      <w:pStyle w:val="List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E04095"/>
    <w:multiLevelType w:val="hybridMultilevel"/>
    <w:tmpl w:val="BD922036"/>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B6703A2"/>
    <w:multiLevelType w:val="hybridMultilevel"/>
    <w:tmpl w:val="068A3A80"/>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DA568C3"/>
    <w:multiLevelType w:val="hybridMultilevel"/>
    <w:tmpl w:val="C31A738C"/>
    <w:lvl w:ilvl="0" w:tplc="BD8C16FE">
      <w:numFmt w:val="bullet"/>
      <w:lvlText w:val="-"/>
      <w:lvlJc w:val="left"/>
      <w:pPr>
        <w:ind w:left="836" w:hanging="360"/>
      </w:pPr>
      <w:rPr>
        <w:rFonts w:ascii="Arial" w:eastAsia="Times New Roman" w:hAnsi="Arial" w:cs="Arial" w:hint="default"/>
      </w:rPr>
    </w:lvl>
    <w:lvl w:ilvl="1" w:tplc="0C090003" w:tentative="1">
      <w:start w:val="1"/>
      <w:numFmt w:val="bullet"/>
      <w:lvlText w:val="o"/>
      <w:lvlJc w:val="left"/>
      <w:pPr>
        <w:ind w:left="1556" w:hanging="360"/>
      </w:pPr>
      <w:rPr>
        <w:rFonts w:ascii="Courier New" w:hAnsi="Courier New" w:cs="Courier New" w:hint="default"/>
      </w:rPr>
    </w:lvl>
    <w:lvl w:ilvl="2" w:tplc="0C090005" w:tentative="1">
      <w:start w:val="1"/>
      <w:numFmt w:val="bullet"/>
      <w:lvlText w:val=""/>
      <w:lvlJc w:val="left"/>
      <w:pPr>
        <w:ind w:left="2276" w:hanging="360"/>
      </w:pPr>
      <w:rPr>
        <w:rFonts w:ascii="Wingdings" w:hAnsi="Wingdings" w:hint="default"/>
      </w:rPr>
    </w:lvl>
    <w:lvl w:ilvl="3" w:tplc="0C090001" w:tentative="1">
      <w:start w:val="1"/>
      <w:numFmt w:val="bullet"/>
      <w:lvlText w:val=""/>
      <w:lvlJc w:val="left"/>
      <w:pPr>
        <w:ind w:left="2996" w:hanging="360"/>
      </w:pPr>
      <w:rPr>
        <w:rFonts w:ascii="Symbol" w:hAnsi="Symbol" w:hint="default"/>
      </w:rPr>
    </w:lvl>
    <w:lvl w:ilvl="4" w:tplc="0C090003" w:tentative="1">
      <w:start w:val="1"/>
      <w:numFmt w:val="bullet"/>
      <w:lvlText w:val="o"/>
      <w:lvlJc w:val="left"/>
      <w:pPr>
        <w:ind w:left="3716" w:hanging="360"/>
      </w:pPr>
      <w:rPr>
        <w:rFonts w:ascii="Courier New" w:hAnsi="Courier New" w:cs="Courier New" w:hint="default"/>
      </w:rPr>
    </w:lvl>
    <w:lvl w:ilvl="5" w:tplc="0C090005" w:tentative="1">
      <w:start w:val="1"/>
      <w:numFmt w:val="bullet"/>
      <w:lvlText w:val=""/>
      <w:lvlJc w:val="left"/>
      <w:pPr>
        <w:ind w:left="4436" w:hanging="360"/>
      </w:pPr>
      <w:rPr>
        <w:rFonts w:ascii="Wingdings" w:hAnsi="Wingdings" w:hint="default"/>
      </w:rPr>
    </w:lvl>
    <w:lvl w:ilvl="6" w:tplc="0C090001" w:tentative="1">
      <w:start w:val="1"/>
      <w:numFmt w:val="bullet"/>
      <w:lvlText w:val=""/>
      <w:lvlJc w:val="left"/>
      <w:pPr>
        <w:ind w:left="5156" w:hanging="360"/>
      </w:pPr>
      <w:rPr>
        <w:rFonts w:ascii="Symbol" w:hAnsi="Symbol" w:hint="default"/>
      </w:rPr>
    </w:lvl>
    <w:lvl w:ilvl="7" w:tplc="0C090003" w:tentative="1">
      <w:start w:val="1"/>
      <w:numFmt w:val="bullet"/>
      <w:lvlText w:val="o"/>
      <w:lvlJc w:val="left"/>
      <w:pPr>
        <w:ind w:left="5876" w:hanging="360"/>
      </w:pPr>
      <w:rPr>
        <w:rFonts w:ascii="Courier New" w:hAnsi="Courier New" w:cs="Courier New" w:hint="default"/>
      </w:rPr>
    </w:lvl>
    <w:lvl w:ilvl="8" w:tplc="0C090005" w:tentative="1">
      <w:start w:val="1"/>
      <w:numFmt w:val="bullet"/>
      <w:lvlText w:val=""/>
      <w:lvlJc w:val="left"/>
      <w:pPr>
        <w:ind w:left="6596" w:hanging="360"/>
      </w:pPr>
      <w:rPr>
        <w:rFonts w:ascii="Wingdings" w:hAnsi="Wingdings" w:hint="default"/>
      </w:rPr>
    </w:lvl>
  </w:abstractNum>
  <w:num w:numId="1">
    <w:abstractNumId w:val="23"/>
  </w:num>
  <w:num w:numId="2">
    <w:abstractNumId w:val="11"/>
  </w:num>
  <w:num w:numId="3">
    <w:abstractNumId w:val="19"/>
  </w:num>
  <w:num w:numId="4">
    <w:abstractNumId w:val="17"/>
  </w:num>
  <w:num w:numId="5">
    <w:abstractNumId w:val="3"/>
  </w:num>
  <w:num w:numId="6">
    <w:abstractNumId w:val="1"/>
  </w:num>
  <w:num w:numId="7">
    <w:abstractNumId w:val="3"/>
  </w:num>
  <w:num w:numId="8">
    <w:abstractNumId w:val="5"/>
  </w:num>
  <w:num w:numId="9">
    <w:abstractNumId w:val="6"/>
  </w:num>
  <w:num w:numId="10">
    <w:abstractNumId w:val="20"/>
  </w:num>
  <w:num w:numId="11">
    <w:abstractNumId w:val="16"/>
  </w:num>
  <w:num w:numId="12">
    <w:abstractNumId w:val="10"/>
  </w:num>
  <w:num w:numId="13">
    <w:abstractNumId w:val="18"/>
  </w:num>
  <w:num w:numId="14">
    <w:abstractNumId w:val="15"/>
  </w:num>
  <w:num w:numId="15">
    <w:abstractNumId w:val="21"/>
  </w:num>
  <w:num w:numId="16">
    <w:abstractNumId w:val="13"/>
  </w:num>
  <w:num w:numId="17">
    <w:abstractNumId w:val="8"/>
  </w:num>
  <w:num w:numId="18">
    <w:abstractNumId w:val="24"/>
  </w:num>
  <w:num w:numId="19">
    <w:abstractNumId w:val="17"/>
  </w:num>
  <w:num w:numId="20">
    <w:abstractNumId w:val="12"/>
  </w:num>
  <w:num w:numId="21">
    <w:abstractNumId w:val="26"/>
  </w:num>
  <w:num w:numId="22">
    <w:abstractNumId w:val="25"/>
  </w:num>
  <w:num w:numId="23">
    <w:abstractNumId w:val="19"/>
  </w:num>
  <w:num w:numId="24">
    <w:abstractNumId w:val="3"/>
  </w:num>
  <w:num w:numId="25">
    <w:abstractNumId w:val="19"/>
  </w:num>
  <w:num w:numId="26">
    <w:abstractNumId w:val="19"/>
  </w:num>
  <w:num w:numId="27">
    <w:abstractNumId w:val="19"/>
    <w:lvlOverride w:ilvl="0">
      <w:startOverride w:val="1"/>
    </w:lvlOverride>
  </w:num>
  <w:num w:numId="28">
    <w:abstractNumId w:val="19"/>
  </w:num>
  <w:num w:numId="29">
    <w:abstractNumId w:val="19"/>
  </w:num>
  <w:num w:numId="30">
    <w:abstractNumId w:val="19"/>
  </w:num>
  <w:num w:numId="31">
    <w:abstractNumId w:val="19"/>
  </w:num>
  <w:num w:numId="32">
    <w:abstractNumId w:val="3"/>
  </w:num>
  <w:num w:numId="33">
    <w:abstractNumId w:val="27"/>
  </w:num>
  <w:num w:numId="34">
    <w:abstractNumId w:val="3"/>
  </w:num>
  <w:num w:numId="35">
    <w:abstractNumId w:val="2"/>
  </w:num>
  <w:num w:numId="36">
    <w:abstractNumId w:val="4"/>
  </w:num>
  <w:num w:numId="37">
    <w:abstractNumId w:val="9"/>
  </w:num>
  <w:num w:numId="38">
    <w:abstractNumId w:val="14"/>
  </w:num>
  <w:num w:numId="39">
    <w:abstractNumId w:val="22"/>
  </w:num>
  <w:num w:numId="40">
    <w:abstractNumId w:val="3"/>
  </w:num>
  <w:num w:numId="41">
    <w:abstractNumId w:val="19"/>
  </w:num>
  <w:num w:numId="42">
    <w:abstractNumId w:val="7"/>
  </w:num>
  <w:num w:numId="43">
    <w:abstractNumId w:val="0"/>
  </w:num>
  <w:num w:numId="44">
    <w:abstractNumId w:val="3"/>
  </w:num>
  <w:num w:numId="45">
    <w:abstractNumId w:val="17"/>
  </w:num>
  <w:num w:numId="46">
    <w:abstractNumId w:val="7"/>
    <w:lvlOverride w:ilvl="0">
      <w:startOverride w:val="1"/>
    </w:lvlOverride>
  </w:num>
  <w:num w:numId="47">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10"/>
  <w:displayHorizontalDrawingGridEvery w:val="2"/>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F20"/>
    <w:rsid w:val="00002614"/>
    <w:rsid w:val="000039F2"/>
    <w:rsid w:val="00004490"/>
    <w:rsid w:val="0000544A"/>
    <w:rsid w:val="000144C2"/>
    <w:rsid w:val="0002638F"/>
    <w:rsid w:val="00027B3D"/>
    <w:rsid w:val="0003336B"/>
    <w:rsid w:val="00040A92"/>
    <w:rsid w:val="000418EB"/>
    <w:rsid w:val="00041DF5"/>
    <w:rsid w:val="0004220C"/>
    <w:rsid w:val="00062302"/>
    <w:rsid w:val="00065DF5"/>
    <w:rsid w:val="00073574"/>
    <w:rsid w:val="000757AD"/>
    <w:rsid w:val="000764D2"/>
    <w:rsid w:val="00081773"/>
    <w:rsid w:val="000820BB"/>
    <w:rsid w:val="0008233F"/>
    <w:rsid w:val="000843DE"/>
    <w:rsid w:val="00092A77"/>
    <w:rsid w:val="00096C86"/>
    <w:rsid w:val="00097C82"/>
    <w:rsid w:val="000A7FB0"/>
    <w:rsid w:val="000B0DD3"/>
    <w:rsid w:val="000C232D"/>
    <w:rsid w:val="000D2D88"/>
    <w:rsid w:val="000D5B45"/>
    <w:rsid w:val="000E06D9"/>
    <w:rsid w:val="000E5693"/>
    <w:rsid w:val="000E6322"/>
    <w:rsid w:val="000F4F3A"/>
    <w:rsid w:val="00100337"/>
    <w:rsid w:val="00120365"/>
    <w:rsid w:val="001240EF"/>
    <w:rsid w:val="001270AE"/>
    <w:rsid w:val="0014456A"/>
    <w:rsid w:val="00144E54"/>
    <w:rsid w:val="001612DB"/>
    <w:rsid w:val="00162107"/>
    <w:rsid w:val="00165802"/>
    <w:rsid w:val="00174FAB"/>
    <w:rsid w:val="0018455E"/>
    <w:rsid w:val="001851F7"/>
    <w:rsid w:val="001861C8"/>
    <w:rsid w:val="00192A51"/>
    <w:rsid w:val="00193FD6"/>
    <w:rsid w:val="001A589B"/>
    <w:rsid w:val="001A7F45"/>
    <w:rsid w:val="001B28CE"/>
    <w:rsid w:val="001D1749"/>
    <w:rsid w:val="001F52D3"/>
    <w:rsid w:val="00204506"/>
    <w:rsid w:val="002111EC"/>
    <w:rsid w:val="00214372"/>
    <w:rsid w:val="002214C6"/>
    <w:rsid w:val="00222DB3"/>
    <w:rsid w:val="002275B3"/>
    <w:rsid w:val="00227769"/>
    <w:rsid w:val="0025056B"/>
    <w:rsid w:val="0025481C"/>
    <w:rsid w:val="00263544"/>
    <w:rsid w:val="0026765F"/>
    <w:rsid w:val="00273E92"/>
    <w:rsid w:val="00280570"/>
    <w:rsid w:val="00287CBB"/>
    <w:rsid w:val="00296E42"/>
    <w:rsid w:val="002B1D04"/>
    <w:rsid w:val="002B70B0"/>
    <w:rsid w:val="002C3F19"/>
    <w:rsid w:val="002C62E6"/>
    <w:rsid w:val="002D3510"/>
    <w:rsid w:val="002D6E1F"/>
    <w:rsid w:val="002D7EE8"/>
    <w:rsid w:val="002F0BB2"/>
    <w:rsid w:val="00304784"/>
    <w:rsid w:val="00305FFD"/>
    <w:rsid w:val="00316014"/>
    <w:rsid w:val="00324B40"/>
    <w:rsid w:val="00326651"/>
    <w:rsid w:val="00341326"/>
    <w:rsid w:val="0034261C"/>
    <w:rsid w:val="003506DD"/>
    <w:rsid w:val="00377D6B"/>
    <w:rsid w:val="00384317"/>
    <w:rsid w:val="00387EC2"/>
    <w:rsid w:val="0039567C"/>
    <w:rsid w:val="00397240"/>
    <w:rsid w:val="003A5D4C"/>
    <w:rsid w:val="003B215B"/>
    <w:rsid w:val="003B29E5"/>
    <w:rsid w:val="003C6A75"/>
    <w:rsid w:val="003D634B"/>
    <w:rsid w:val="003E6F36"/>
    <w:rsid w:val="003F03E5"/>
    <w:rsid w:val="003F1AB8"/>
    <w:rsid w:val="003F3398"/>
    <w:rsid w:val="003F3B37"/>
    <w:rsid w:val="00402F91"/>
    <w:rsid w:val="004031B5"/>
    <w:rsid w:val="00404448"/>
    <w:rsid w:val="0040570C"/>
    <w:rsid w:val="00405AED"/>
    <w:rsid w:val="0040625E"/>
    <w:rsid w:val="00406CC8"/>
    <w:rsid w:val="00413064"/>
    <w:rsid w:val="00417255"/>
    <w:rsid w:val="00417B83"/>
    <w:rsid w:val="00420F0C"/>
    <w:rsid w:val="004248F5"/>
    <w:rsid w:val="00434222"/>
    <w:rsid w:val="00436140"/>
    <w:rsid w:val="00437C95"/>
    <w:rsid w:val="00440713"/>
    <w:rsid w:val="0044118F"/>
    <w:rsid w:val="00441ECC"/>
    <w:rsid w:val="00442203"/>
    <w:rsid w:val="004568A4"/>
    <w:rsid w:val="00467EAB"/>
    <w:rsid w:val="0047663E"/>
    <w:rsid w:val="0048787A"/>
    <w:rsid w:val="00487F57"/>
    <w:rsid w:val="00497E5D"/>
    <w:rsid w:val="004A0095"/>
    <w:rsid w:val="004A0716"/>
    <w:rsid w:val="004A0D46"/>
    <w:rsid w:val="004A2E07"/>
    <w:rsid w:val="004A7619"/>
    <w:rsid w:val="004B6711"/>
    <w:rsid w:val="004C74C3"/>
    <w:rsid w:val="004D2B9F"/>
    <w:rsid w:val="004D50B8"/>
    <w:rsid w:val="004D6576"/>
    <w:rsid w:val="004D66A3"/>
    <w:rsid w:val="004D7933"/>
    <w:rsid w:val="004E0E58"/>
    <w:rsid w:val="004E3472"/>
    <w:rsid w:val="004F793D"/>
    <w:rsid w:val="00503A60"/>
    <w:rsid w:val="00504559"/>
    <w:rsid w:val="00511E91"/>
    <w:rsid w:val="00515BE1"/>
    <w:rsid w:val="00517DB5"/>
    <w:rsid w:val="00522FEC"/>
    <w:rsid w:val="00524F6C"/>
    <w:rsid w:val="00531CDB"/>
    <w:rsid w:val="00533D99"/>
    <w:rsid w:val="005471D4"/>
    <w:rsid w:val="00562468"/>
    <w:rsid w:val="00581CD3"/>
    <w:rsid w:val="00596182"/>
    <w:rsid w:val="00596A62"/>
    <w:rsid w:val="005A1DFA"/>
    <w:rsid w:val="005A359A"/>
    <w:rsid w:val="005B699D"/>
    <w:rsid w:val="005C0AE1"/>
    <w:rsid w:val="005C3273"/>
    <w:rsid w:val="005D255D"/>
    <w:rsid w:val="005F2104"/>
    <w:rsid w:val="0060529F"/>
    <w:rsid w:val="0061095C"/>
    <w:rsid w:val="00612F01"/>
    <w:rsid w:val="006226E6"/>
    <w:rsid w:val="006259D4"/>
    <w:rsid w:val="00632662"/>
    <w:rsid w:val="00632811"/>
    <w:rsid w:val="00633239"/>
    <w:rsid w:val="00646734"/>
    <w:rsid w:val="006468B9"/>
    <w:rsid w:val="00651350"/>
    <w:rsid w:val="00653091"/>
    <w:rsid w:val="00655F1C"/>
    <w:rsid w:val="0066227B"/>
    <w:rsid w:val="00662EF5"/>
    <w:rsid w:val="00675772"/>
    <w:rsid w:val="006802D4"/>
    <w:rsid w:val="00693DF3"/>
    <w:rsid w:val="00697F20"/>
    <w:rsid w:val="006A7BA6"/>
    <w:rsid w:val="006B45A5"/>
    <w:rsid w:val="006B56AC"/>
    <w:rsid w:val="006B67D7"/>
    <w:rsid w:val="006C3B5B"/>
    <w:rsid w:val="006C5135"/>
    <w:rsid w:val="006C5243"/>
    <w:rsid w:val="006D18E6"/>
    <w:rsid w:val="006E3673"/>
    <w:rsid w:val="006E487E"/>
    <w:rsid w:val="006E63B1"/>
    <w:rsid w:val="006F2CB9"/>
    <w:rsid w:val="006F640D"/>
    <w:rsid w:val="007035BB"/>
    <w:rsid w:val="00704700"/>
    <w:rsid w:val="0072557F"/>
    <w:rsid w:val="0073636D"/>
    <w:rsid w:val="007412DD"/>
    <w:rsid w:val="007417F1"/>
    <w:rsid w:val="00750C70"/>
    <w:rsid w:val="00750D60"/>
    <w:rsid w:val="00750E90"/>
    <w:rsid w:val="00757D60"/>
    <w:rsid w:val="00764825"/>
    <w:rsid w:val="00776B92"/>
    <w:rsid w:val="0078512A"/>
    <w:rsid w:val="00793905"/>
    <w:rsid w:val="007962DB"/>
    <w:rsid w:val="007A1A38"/>
    <w:rsid w:val="007A3D0A"/>
    <w:rsid w:val="007B1610"/>
    <w:rsid w:val="007B2BE0"/>
    <w:rsid w:val="007C178B"/>
    <w:rsid w:val="007C5DE6"/>
    <w:rsid w:val="007C70C2"/>
    <w:rsid w:val="007F04F1"/>
    <w:rsid w:val="007F2D7E"/>
    <w:rsid w:val="007F6284"/>
    <w:rsid w:val="00806A50"/>
    <w:rsid w:val="00807469"/>
    <w:rsid w:val="008075E0"/>
    <w:rsid w:val="00820FA0"/>
    <w:rsid w:val="008242DD"/>
    <w:rsid w:val="00831628"/>
    <w:rsid w:val="00843891"/>
    <w:rsid w:val="00854A46"/>
    <w:rsid w:val="00856415"/>
    <w:rsid w:val="00857444"/>
    <w:rsid w:val="00857E3D"/>
    <w:rsid w:val="0086018F"/>
    <w:rsid w:val="00865F4D"/>
    <w:rsid w:val="00867492"/>
    <w:rsid w:val="008709A2"/>
    <w:rsid w:val="00873F8C"/>
    <w:rsid w:val="00890BC9"/>
    <w:rsid w:val="00892648"/>
    <w:rsid w:val="00896DE9"/>
    <w:rsid w:val="008A2B1E"/>
    <w:rsid w:val="008B7221"/>
    <w:rsid w:val="008B7A7D"/>
    <w:rsid w:val="008D237B"/>
    <w:rsid w:val="008E7405"/>
    <w:rsid w:val="008F6100"/>
    <w:rsid w:val="008F78FD"/>
    <w:rsid w:val="00910362"/>
    <w:rsid w:val="00912353"/>
    <w:rsid w:val="00913B97"/>
    <w:rsid w:val="00914868"/>
    <w:rsid w:val="00923D55"/>
    <w:rsid w:val="00934629"/>
    <w:rsid w:val="00937549"/>
    <w:rsid w:val="00940598"/>
    <w:rsid w:val="009429EB"/>
    <w:rsid w:val="00942D5B"/>
    <w:rsid w:val="00945610"/>
    <w:rsid w:val="00960BC1"/>
    <w:rsid w:val="009654C0"/>
    <w:rsid w:val="009655EA"/>
    <w:rsid w:val="00965D1B"/>
    <w:rsid w:val="0096723F"/>
    <w:rsid w:val="00967541"/>
    <w:rsid w:val="00967B04"/>
    <w:rsid w:val="0097382F"/>
    <w:rsid w:val="00985C6F"/>
    <w:rsid w:val="00992E10"/>
    <w:rsid w:val="00992EFA"/>
    <w:rsid w:val="00995D97"/>
    <w:rsid w:val="009A1F9C"/>
    <w:rsid w:val="009A30CF"/>
    <w:rsid w:val="009A3CAA"/>
    <w:rsid w:val="009A6735"/>
    <w:rsid w:val="009D702F"/>
    <w:rsid w:val="009D7989"/>
    <w:rsid w:val="009F5E51"/>
    <w:rsid w:val="00A16A49"/>
    <w:rsid w:val="00A217C3"/>
    <w:rsid w:val="00A3794B"/>
    <w:rsid w:val="00A436FB"/>
    <w:rsid w:val="00A44E76"/>
    <w:rsid w:val="00A55850"/>
    <w:rsid w:val="00A765AF"/>
    <w:rsid w:val="00A82516"/>
    <w:rsid w:val="00A83ABF"/>
    <w:rsid w:val="00A86AF9"/>
    <w:rsid w:val="00AA0CFC"/>
    <w:rsid w:val="00AA116A"/>
    <w:rsid w:val="00AB42C8"/>
    <w:rsid w:val="00AC00EB"/>
    <w:rsid w:val="00AC28EB"/>
    <w:rsid w:val="00AC58D1"/>
    <w:rsid w:val="00AD64CE"/>
    <w:rsid w:val="00AD6975"/>
    <w:rsid w:val="00AE6EE3"/>
    <w:rsid w:val="00AF2186"/>
    <w:rsid w:val="00AF6968"/>
    <w:rsid w:val="00B06309"/>
    <w:rsid w:val="00B15056"/>
    <w:rsid w:val="00B25EA4"/>
    <w:rsid w:val="00B355D7"/>
    <w:rsid w:val="00B3749E"/>
    <w:rsid w:val="00B542A8"/>
    <w:rsid w:val="00B57445"/>
    <w:rsid w:val="00B57DEF"/>
    <w:rsid w:val="00B62FF5"/>
    <w:rsid w:val="00B6307C"/>
    <w:rsid w:val="00B75E72"/>
    <w:rsid w:val="00B76E0C"/>
    <w:rsid w:val="00B7764E"/>
    <w:rsid w:val="00B82A48"/>
    <w:rsid w:val="00B848E8"/>
    <w:rsid w:val="00B87320"/>
    <w:rsid w:val="00B90DFB"/>
    <w:rsid w:val="00BA2C1C"/>
    <w:rsid w:val="00BA54A8"/>
    <w:rsid w:val="00BA6A53"/>
    <w:rsid w:val="00BB1615"/>
    <w:rsid w:val="00BB6439"/>
    <w:rsid w:val="00BB6AC7"/>
    <w:rsid w:val="00BB7797"/>
    <w:rsid w:val="00BC7696"/>
    <w:rsid w:val="00BD222E"/>
    <w:rsid w:val="00BD2A8F"/>
    <w:rsid w:val="00BD7537"/>
    <w:rsid w:val="00BE6120"/>
    <w:rsid w:val="00BF2EC7"/>
    <w:rsid w:val="00BF36F7"/>
    <w:rsid w:val="00BF4334"/>
    <w:rsid w:val="00BF53ED"/>
    <w:rsid w:val="00C05190"/>
    <w:rsid w:val="00C11763"/>
    <w:rsid w:val="00C20ADA"/>
    <w:rsid w:val="00C24956"/>
    <w:rsid w:val="00C31C76"/>
    <w:rsid w:val="00C513FE"/>
    <w:rsid w:val="00C70634"/>
    <w:rsid w:val="00C7781C"/>
    <w:rsid w:val="00C849F5"/>
    <w:rsid w:val="00C84E86"/>
    <w:rsid w:val="00C87A72"/>
    <w:rsid w:val="00C95FE8"/>
    <w:rsid w:val="00CA1E3E"/>
    <w:rsid w:val="00CB0631"/>
    <w:rsid w:val="00CC2AA3"/>
    <w:rsid w:val="00CC2B1A"/>
    <w:rsid w:val="00CD3622"/>
    <w:rsid w:val="00CF33FF"/>
    <w:rsid w:val="00D00F63"/>
    <w:rsid w:val="00D0484F"/>
    <w:rsid w:val="00D079CA"/>
    <w:rsid w:val="00D10F6B"/>
    <w:rsid w:val="00D11B50"/>
    <w:rsid w:val="00D17FBE"/>
    <w:rsid w:val="00D20CC0"/>
    <w:rsid w:val="00D22357"/>
    <w:rsid w:val="00D25D65"/>
    <w:rsid w:val="00D33723"/>
    <w:rsid w:val="00D37BF5"/>
    <w:rsid w:val="00D421FD"/>
    <w:rsid w:val="00D608F9"/>
    <w:rsid w:val="00D60A0D"/>
    <w:rsid w:val="00D7721C"/>
    <w:rsid w:val="00D81EAF"/>
    <w:rsid w:val="00D9040E"/>
    <w:rsid w:val="00D9419A"/>
    <w:rsid w:val="00D962FF"/>
    <w:rsid w:val="00DA2A38"/>
    <w:rsid w:val="00DA2C0E"/>
    <w:rsid w:val="00DA6122"/>
    <w:rsid w:val="00DB56E8"/>
    <w:rsid w:val="00DB5AE4"/>
    <w:rsid w:val="00DE0C63"/>
    <w:rsid w:val="00DF29E6"/>
    <w:rsid w:val="00DF52A7"/>
    <w:rsid w:val="00DF6FAE"/>
    <w:rsid w:val="00DF771F"/>
    <w:rsid w:val="00DF7A9C"/>
    <w:rsid w:val="00E00DC8"/>
    <w:rsid w:val="00E02944"/>
    <w:rsid w:val="00E032E4"/>
    <w:rsid w:val="00E10778"/>
    <w:rsid w:val="00E1481D"/>
    <w:rsid w:val="00E20E83"/>
    <w:rsid w:val="00E236C4"/>
    <w:rsid w:val="00E257C4"/>
    <w:rsid w:val="00E258CD"/>
    <w:rsid w:val="00E3332B"/>
    <w:rsid w:val="00E35053"/>
    <w:rsid w:val="00E364CD"/>
    <w:rsid w:val="00E53CB6"/>
    <w:rsid w:val="00E66B53"/>
    <w:rsid w:val="00E74863"/>
    <w:rsid w:val="00E82CBB"/>
    <w:rsid w:val="00E9027F"/>
    <w:rsid w:val="00E927F7"/>
    <w:rsid w:val="00EA5E87"/>
    <w:rsid w:val="00EC2B08"/>
    <w:rsid w:val="00ED650C"/>
    <w:rsid w:val="00F01D09"/>
    <w:rsid w:val="00F0430C"/>
    <w:rsid w:val="00F07DA7"/>
    <w:rsid w:val="00F13DD6"/>
    <w:rsid w:val="00F23C6A"/>
    <w:rsid w:val="00F33F33"/>
    <w:rsid w:val="00F37884"/>
    <w:rsid w:val="00F41AA6"/>
    <w:rsid w:val="00F51976"/>
    <w:rsid w:val="00F650B6"/>
    <w:rsid w:val="00F65505"/>
    <w:rsid w:val="00F676AF"/>
    <w:rsid w:val="00F72EA7"/>
    <w:rsid w:val="00F77EF3"/>
    <w:rsid w:val="00F84DDD"/>
    <w:rsid w:val="00F928F1"/>
    <w:rsid w:val="00FA3F99"/>
    <w:rsid w:val="00FB2D4A"/>
    <w:rsid w:val="00FC2704"/>
    <w:rsid w:val="00FE348F"/>
    <w:rsid w:val="00FE70F1"/>
    <w:rsid w:val="00FE7CC4"/>
    <w:rsid w:val="00FF3303"/>
    <w:rsid w:val="00FF3599"/>
    <w:rsid w:val="00FF76A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2DDA5BA5"/>
  <w15:docId w15:val="{5C4ECB6F-78B3-4A94-B051-2C1F51C82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63B1"/>
    <w:pPr>
      <w:spacing w:before="120" w:after="120"/>
    </w:pPr>
    <w:rPr>
      <w:rFonts w:ascii="Arial" w:hAnsi="Arial"/>
      <w:sz w:val="22"/>
      <w:szCs w:val="24"/>
    </w:rPr>
  </w:style>
  <w:style w:type="paragraph" w:styleId="Heading1">
    <w:name w:val="heading 1"/>
    <w:basedOn w:val="Normal"/>
    <w:next w:val="l1text"/>
    <w:qFormat/>
    <w:rsid w:val="006E63B1"/>
    <w:pPr>
      <w:keepNext/>
      <w:spacing w:before="240" w:after="180"/>
      <w:outlineLvl w:val="0"/>
    </w:pPr>
    <w:rPr>
      <w:rFonts w:cs="Arial"/>
      <w:b/>
      <w:bCs/>
      <w:kern w:val="28"/>
      <w:sz w:val="28"/>
      <w:szCs w:val="28"/>
    </w:rPr>
  </w:style>
  <w:style w:type="paragraph" w:styleId="Heading2">
    <w:name w:val="heading 2"/>
    <w:basedOn w:val="Normal"/>
    <w:next w:val="l2text"/>
    <w:qFormat/>
    <w:rsid w:val="006E63B1"/>
    <w:pPr>
      <w:keepNext/>
      <w:spacing w:before="240"/>
      <w:ind w:left="709"/>
      <w:outlineLvl w:val="1"/>
    </w:pPr>
    <w:rPr>
      <w:rFonts w:cs="Arial"/>
      <w:b/>
      <w:bCs/>
      <w:iCs/>
      <w:szCs w:val="28"/>
    </w:rPr>
  </w:style>
  <w:style w:type="paragraph" w:styleId="Heading3">
    <w:name w:val="heading 3"/>
    <w:basedOn w:val="Normal"/>
    <w:next w:val="l3text"/>
    <w:qFormat/>
    <w:rsid w:val="006E63B1"/>
    <w:pPr>
      <w:keepNext/>
      <w:spacing w:before="240"/>
      <w:ind w:left="1418"/>
      <w:outlineLvl w:val="2"/>
    </w:pPr>
    <w:rPr>
      <w:rFonts w:cs="Arial"/>
      <w:b/>
      <w:bCs/>
      <w:szCs w:val="26"/>
    </w:rPr>
  </w:style>
  <w:style w:type="paragraph" w:styleId="Heading4">
    <w:name w:val="heading 4"/>
    <w:basedOn w:val="Normal"/>
    <w:next w:val="l4text"/>
    <w:qFormat/>
    <w:rsid w:val="006E63B1"/>
    <w:pPr>
      <w:keepNext/>
      <w:spacing w:before="240"/>
      <w:ind w:left="2126"/>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1text">
    <w:name w:val="l1text"/>
    <w:basedOn w:val="Normal"/>
    <w:rsid w:val="002C6602"/>
  </w:style>
  <w:style w:type="paragraph" w:customStyle="1" w:styleId="l2text">
    <w:name w:val="l2text"/>
    <w:basedOn w:val="Normal"/>
    <w:rsid w:val="002C6602"/>
    <w:pPr>
      <w:ind w:left="709"/>
    </w:pPr>
  </w:style>
  <w:style w:type="paragraph" w:customStyle="1" w:styleId="l3text">
    <w:name w:val="l3text"/>
    <w:basedOn w:val="Normal"/>
    <w:rsid w:val="002C6602"/>
    <w:pPr>
      <w:ind w:left="1418"/>
    </w:pPr>
  </w:style>
  <w:style w:type="paragraph" w:customStyle="1" w:styleId="l4text">
    <w:name w:val="l4text"/>
    <w:basedOn w:val="Normal"/>
    <w:rsid w:val="002C6602"/>
    <w:pPr>
      <w:ind w:left="2126"/>
    </w:pPr>
  </w:style>
  <w:style w:type="paragraph" w:styleId="Footer">
    <w:name w:val="footer"/>
    <w:basedOn w:val="Normal"/>
    <w:link w:val="FooterChar"/>
    <w:uiPriority w:val="99"/>
    <w:rsid w:val="00446AB0"/>
    <w:pPr>
      <w:tabs>
        <w:tab w:val="center" w:pos="4536"/>
        <w:tab w:val="right" w:pos="9072"/>
      </w:tabs>
    </w:pPr>
  </w:style>
  <w:style w:type="paragraph" w:styleId="Header">
    <w:name w:val="header"/>
    <w:basedOn w:val="Normal"/>
    <w:rsid w:val="00446AB0"/>
    <w:pPr>
      <w:tabs>
        <w:tab w:val="center" w:pos="4536"/>
        <w:tab w:val="right" w:pos="9072"/>
      </w:tabs>
    </w:pPr>
  </w:style>
  <w:style w:type="character" w:styleId="PageNumber">
    <w:name w:val="page number"/>
    <w:basedOn w:val="DefaultParagraphFont"/>
    <w:rsid w:val="00487F57"/>
  </w:style>
  <w:style w:type="paragraph" w:customStyle="1" w:styleId="RowHead">
    <w:name w:val="RowHead"/>
    <w:basedOn w:val="Normal"/>
    <w:qFormat/>
    <w:rsid w:val="006E63B1"/>
    <w:pPr>
      <w:jc w:val="right"/>
    </w:pPr>
    <w:rPr>
      <w:rFonts w:cs="Arial"/>
      <w:b/>
      <w:szCs w:val="22"/>
    </w:rPr>
  </w:style>
  <w:style w:type="paragraph" w:customStyle="1" w:styleId="RowData">
    <w:name w:val="RowData"/>
    <w:basedOn w:val="Normal"/>
    <w:qFormat/>
    <w:rsid w:val="006E63B1"/>
  </w:style>
  <w:style w:type="paragraph" w:customStyle="1" w:styleId="RowNumbered">
    <w:name w:val="RowNumbered"/>
    <w:basedOn w:val="Normal"/>
    <w:qFormat/>
    <w:rsid w:val="006E63B1"/>
    <w:pPr>
      <w:numPr>
        <w:numId w:val="4"/>
      </w:numPr>
      <w:tabs>
        <w:tab w:val="left" w:pos="567"/>
      </w:tabs>
    </w:pPr>
    <w:rPr>
      <w:rFonts w:cs="Arial"/>
      <w:szCs w:val="22"/>
    </w:rPr>
  </w:style>
  <w:style w:type="paragraph" w:customStyle="1" w:styleId="RowBulleted">
    <w:name w:val="RowBulleted"/>
    <w:basedOn w:val="Normal"/>
    <w:qFormat/>
    <w:rsid w:val="006E63B1"/>
    <w:pPr>
      <w:numPr>
        <w:numId w:val="7"/>
      </w:numPr>
      <w:ind w:right="34"/>
    </w:pPr>
    <w:rPr>
      <w:rFonts w:cs="Arial"/>
      <w:szCs w:val="22"/>
    </w:rPr>
  </w:style>
  <w:style w:type="paragraph" w:customStyle="1" w:styleId="RowDataBold">
    <w:name w:val="RowDataBold"/>
    <w:basedOn w:val="Heading3"/>
    <w:qFormat/>
    <w:rsid w:val="006E63B1"/>
    <w:pPr>
      <w:spacing w:before="120"/>
      <w:ind w:left="0"/>
    </w:pPr>
    <w:rPr>
      <w:szCs w:val="22"/>
    </w:rPr>
  </w:style>
  <w:style w:type="paragraph" w:customStyle="1" w:styleId="RowItalic">
    <w:name w:val="RowItalic"/>
    <w:basedOn w:val="Normal"/>
    <w:qFormat/>
    <w:rsid w:val="006E63B1"/>
    <w:rPr>
      <w:i/>
    </w:rPr>
  </w:style>
  <w:style w:type="character" w:customStyle="1" w:styleId="FooterChar">
    <w:name w:val="Footer Char"/>
    <w:basedOn w:val="DefaultParagraphFont"/>
    <w:link w:val="Footer"/>
    <w:uiPriority w:val="99"/>
    <w:rsid w:val="00F650B6"/>
    <w:rPr>
      <w:rFonts w:ascii="Arial" w:hAnsi="Arial"/>
      <w:sz w:val="22"/>
      <w:szCs w:val="24"/>
    </w:rPr>
  </w:style>
  <w:style w:type="paragraph" w:styleId="BalloonText">
    <w:name w:val="Balloon Text"/>
    <w:basedOn w:val="Normal"/>
    <w:link w:val="BalloonTextChar"/>
    <w:rsid w:val="00923D55"/>
    <w:pPr>
      <w:spacing w:before="0" w:after="0"/>
    </w:pPr>
    <w:rPr>
      <w:rFonts w:ascii="Tahoma" w:hAnsi="Tahoma" w:cs="Tahoma"/>
      <w:sz w:val="16"/>
      <w:szCs w:val="16"/>
    </w:rPr>
  </w:style>
  <w:style w:type="character" w:customStyle="1" w:styleId="BalloonTextChar">
    <w:name w:val="Balloon Text Char"/>
    <w:basedOn w:val="DefaultParagraphFont"/>
    <w:link w:val="BalloonText"/>
    <w:rsid w:val="00923D55"/>
    <w:rPr>
      <w:rFonts w:ascii="Tahoma" w:hAnsi="Tahoma" w:cs="Tahoma"/>
      <w:sz w:val="16"/>
      <w:szCs w:val="16"/>
    </w:rPr>
  </w:style>
  <w:style w:type="paragraph" w:customStyle="1" w:styleId="RowNumbered2">
    <w:name w:val="RowNumbered2"/>
    <w:basedOn w:val="RowNumbered"/>
    <w:rsid w:val="00B15056"/>
    <w:pPr>
      <w:numPr>
        <w:ilvl w:val="1"/>
        <w:numId w:val="1"/>
      </w:numPr>
      <w:tabs>
        <w:tab w:val="clear" w:pos="567"/>
      </w:tabs>
    </w:pPr>
  </w:style>
  <w:style w:type="paragraph" w:customStyle="1" w:styleId="RowNumbered3">
    <w:name w:val="RowNumbered3"/>
    <w:basedOn w:val="RowNumbered2"/>
    <w:rsid w:val="00B15056"/>
    <w:pPr>
      <w:numPr>
        <w:ilvl w:val="2"/>
      </w:numPr>
      <w:ind w:left="1701" w:hanging="567"/>
    </w:pPr>
  </w:style>
  <w:style w:type="paragraph" w:customStyle="1" w:styleId="RowBulleted2">
    <w:name w:val="RowBulleted2"/>
    <w:basedOn w:val="RowBulleted"/>
    <w:rsid w:val="00B15056"/>
    <w:pPr>
      <w:numPr>
        <w:numId w:val="0"/>
      </w:numPr>
      <w:tabs>
        <w:tab w:val="num" w:pos="1134"/>
      </w:tabs>
      <w:ind w:left="1134" w:hanging="567"/>
    </w:pPr>
  </w:style>
  <w:style w:type="paragraph" w:customStyle="1" w:styleId="RowBulleted3">
    <w:name w:val="RowBulleted3"/>
    <w:basedOn w:val="RowBulleted2"/>
    <w:rsid w:val="00B15056"/>
    <w:pPr>
      <w:numPr>
        <w:ilvl w:val="2"/>
      </w:numPr>
      <w:tabs>
        <w:tab w:val="num" w:pos="1134"/>
        <w:tab w:val="left" w:pos="1701"/>
      </w:tabs>
      <w:ind w:left="1701" w:hanging="567"/>
    </w:pPr>
  </w:style>
  <w:style w:type="paragraph" w:customStyle="1" w:styleId="RowNumberedB">
    <w:name w:val="RowNumberedB"/>
    <w:basedOn w:val="Normal"/>
    <w:qFormat/>
    <w:rsid w:val="00F01D09"/>
    <w:pPr>
      <w:numPr>
        <w:numId w:val="3"/>
      </w:numPr>
    </w:pPr>
  </w:style>
  <w:style w:type="character" w:styleId="CommentReference">
    <w:name w:val="annotation reference"/>
    <w:basedOn w:val="DefaultParagraphFont"/>
    <w:unhideWhenUsed/>
    <w:rsid w:val="00612F01"/>
    <w:rPr>
      <w:sz w:val="16"/>
      <w:szCs w:val="16"/>
    </w:rPr>
  </w:style>
  <w:style w:type="paragraph" w:styleId="CommentText">
    <w:name w:val="annotation text"/>
    <w:basedOn w:val="Normal"/>
    <w:link w:val="CommentTextChar"/>
    <w:unhideWhenUsed/>
    <w:rsid w:val="00612F01"/>
    <w:rPr>
      <w:sz w:val="20"/>
      <w:szCs w:val="20"/>
    </w:rPr>
  </w:style>
  <w:style w:type="character" w:customStyle="1" w:styleId="CommentTextChar">
    <w:name w:val="Comment Text Char"/>
    <w:basedOn w:val="DefaultParagraphFont"/>
    <w:link w:val="CommentText"/>
    <w:rsid w:val="00612F01"/>
    <w:rPr>
      <w:rFonts w:ascii="Arial" w:hAnsi="Arial"/>
    </w:rPr>
  </w:style>
  <w:style w:type="paragraph" w:styleId="CommentSubject">
    <w:name w:val="annotation subject"/>
    <w:basedOn w:val="CommentText"/>
    <w:next w:val="CommentText"/>
    <w:link w:val="CommentSubjectChar"/>
    <w:semiHidden/>
    <w:unhideWhenUsed/>
    <w:rsid w:val="00612F01"/>
    <w:rPr>
      <w:b/>
      <w:bCs/>
    </w:rPr>
  </w:style>
  <w:style w:type="character" w:customStyle="1" w:styleId="CommentSubjectChar">
    <w:name w:val="Comment Subject Char"/>
    <w:basedOn w:val="CommentTextChar"/>
    <w:link w:val="CommentSubject"/>
    <w:semiHidden/>
    <w:rsid w:val="00612F01"/>
    <w:rPr>
      <w:rFonts w:ascii="Arial" w:hAnsi="Arial"/>
      <w:b/>
      <w:bCs/>
    </w:rPr>
  </w:style>
  <w:style w:type="paragraph" w:customStyle="1" w:styleId="StyleListBulletArial10pt">
    <w:name w:val="Style List Bullet + Arial 10 pt"/>
    <w:basedOn w:val="Normal"/>
    <w:rsid w:val="00776B92"/>
    <w:pPr>
      <w:numPr>
        <w:numId w:val="11"/>
      </w:numPr>
      <w:spacing w:before="0" w:after="0"/>
    </w:pPr>
    <w:rPr>
      <w:rFonts w:ascii="Garamond BookCondensed" w:hAnsi="Garamond BookCondensed"/>
      <w:sz w:val="24"/>
      <w:szCs w:val="20"/>
      <w:lang w:val="en-US" w:eastAsia="en-US"/>
    </w:rPr>
  </w:style>
  <w:style w:type="paragraph" w:customStyle="1" w:styleId="Default">
    <w:name w:val="Default"/>
    <w:rsid w:val="001A589B"/>
    <w:pPr>
      <w:autoSpaceDE w:val="0"/>
      <w:autoSpaceDN w:val="0"/>
      <w:adjustRightInd w:val="0"/>
    </w:pPr>
    <w:rPr>
      <w:rFonts w:ascii="Arial" w:hAnsi="Arial" w:cs="Arial"/>
      <w:color w:val="000000"/>
      <w:sz w:val="24"/>
      <w:szCs w:val="24"/>
    </w:rPr>
  </w:style>
  <w:style w:type="paragraph" w:customStyle="1" w:styleId="ListBullet">
    <w:name w:val="ListBullet"/>
    <w:basedOn w:val="Normal"/>
    <w:rsid w:val="00DF52A7"/>
    <w:pPr>
      <w:numPr>
        <w:numId w:val="18"/>
      </w:numPr>
      <w:spacing w:before="20" w:after="20"/>
      <w:jc w:val="both"/>
    </w:pPr>
    <w:rPr>
      <w:rFonts w:ascii="Helvetica 35 Thin" w:hAnsi="Helvetica 35 Thin"/>
      <w:szCs w:val="20"/>
      <w:lang w:val="en-GB" w:eastAsia="en-US"/>
    </w:rPr>
  </w:style>
  <w:style w:type="paragraph" w:styleId="ListParagraph">
    <w:name w:val="List Paragraph"/>
    <w:basedOn w:val="Normal"/>
    <w:uiPriority w:val="34"/>
    <w:qFormat/>
    <w:rsid w:val="00405A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macintosh"/>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94EA2-1E12-46C3-8E0A-64E00ED6E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2607</Words>
  <Characters>16264</Characters>
  <Application>Microsoft Office Word</Application>
  <DocSecurity>4</DocSecurity>
  <Lines>135</Lines>
  <Paragraphs>37</Paragraphs>
  <ScaleCrop>false</ScaleCrop>
  <HeadingPairs>
    <vt:vector size="2" baseType="variant">
      <vt:variant>
        <vt:lpstr>Title</vt:lpstr>
      </vt:variant>
      <vt:variant>
        <vt:i4>1</vt:i4>
      </vt:variant>
    </vt:vector>
  </HeadingPairs>
  <TitlesOfParts>
    <vt:vector size="1" baseType="lpstr">
      <vt:lpstr>Position Title</vt:lpstr>
    </vt:vector>
  </TitlesOfParts>
  <Company>Holmesglen TAFE</Company>
  <LinksUpToDate>false</LinksUpToDate>
  <CharactersWithSpaces>18834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Position Title</dc:title>
  <dc:creator>Aron_H</dc:creator>
  <cp:lastModifiedBy>Elizabeth Purcell</cp:lastModifiedBy>
  <cp:revision>2</cp:revision>
  <cp:lastPrinted>2016-03-08T04:27:00Z</cp:lastPrinted>
  <dcterms:created xsi:type="dcterms:W3CDTF">2020-02-25T04:35:00Z</dcterms:created>
  <dcterms:modified xsi:type="dcterms:W3CDTF">2020-02-25T04:35:00Z</dcterms:modified>
</cp:coreProperties>
</file>